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  <w:woUserID w:val="1"/>
        </w:rPr>
        <w:t>2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78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36"/>
        <w:gridCol w:w="683"/>
        <w:gridCol w:w="691"/>
        <w:gridCol w:w="1634"/>
        <w:gridCol w:w="1163"/>
        <w:gridCol w:w="1348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现专业（大类）</w:t>
            </w: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高考选科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是否符合</w:t>
            </w: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  <w:woUserID w:val="1"/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****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倪**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中药资源与开发</w:t>
            </w: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506</w:t>
            </w: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0**</w:t>
            </w: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96" w:type="dxa"/>
            <w:gridSpan w:val="8"/>
            <w:shd w:val="clear" w:color="000000" w:fill="FFFFFF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院部意见：</w:t>
            </w:r>
          </w:p>
          <w:p>
            <w:pPr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4200" w:leftChars="2000" w:right="2308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辅导员签字：    </w:t>
            </w:r>
          </w:p>
          <w:p>
            <w:pPr>
              <w:spacing w:line="360" w:lineRule="exact"/>
              <w:ind w:left="4200" w:leftChars="2000" w:right="2308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5040" w:leftChars="2400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学院（盖章）</w:t>
            </w:r>
          </w:p>
          <w:p>
            <w:pPr>
              <w:spacing w:line="360" w:lineRule="exact"/>
              <w:ind w:left="4620" w:leftChars="2200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月    日</w:t>
            </w:r>
          </w:p>
          <w:p>
            <w:pPr>
              <w:spacing w:line="360" w:lineRule="exact"/>
              <w:ind w:left="4620" w:leftChars="220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96" w:type="dxa"/>
            <w:gridSpan w:val="8"/>
            <w:shd w:val="clear" w:color="000000" w:fill="FFFFFF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填表须知：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exact"/>
              <w:ind w:left="0" w:firstLine="0" w:firstLine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申请参加拔尖计划选拔的学生，高考选考科目至少须包括物理、化学、生物中的一门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exact"/>
              <w:ind w:left="0" w:firstLine="0" w:firstLine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学籍异动、国际班、外语保送生、体育特长生等教育厅明令受限者，不可报名此次选拔；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exact"/>
              <w:ind w:left="0" w:firstLine="0" w:firstLine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本表由各院系辅导员老师汇总审核，2</w:t>
            </w:r>
            <w:r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年1月1</w:t>
            </w:r>
            <w:r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日前纸质版交至行政楼2</w:t>
            </w:r>
            <w:r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室孟目的学院办公室；署名扫描件回传至学院邮箱mmdxy@cpu.edu.cn，联系电话：葛老师，86185637。</w:t>
            </w:r>
          </w:p>
        </w:tc>
      </w:tr>
    </w:tbl>
    <w:p>
      <w:pPr>
        <w:widowControl/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1级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“药学拔尖创新人才培养计划”选拔报名汇总表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179474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42E"/>
    <w:multiLevelType w:val="multilevel"/>
    <w:tmpl w:val="0CFE242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5B"/>
    <w:rsid w:val="00055E71"/>
    <w:rsid w:val="00065E97"/>
    <w:rsid w:val="00201880"/>
    <w:rsid w:val="002D11D0"/>
    <w:rsid w:val="00497FD7"/>
    <w:rsid w:val="00514B5F"/>
    <w:rsid w:val="005F16B2"/>
    <w:rsid w:val="0062712E"/>
    <w:rsid w:val="007A211F"/>
    <w:rsid w:val="0085465B"/>
    <w:rsid w:val="008834DA"/>
    <w:rsid w:val="00AD6B51"/>
    <w:rsid w:val="00B22D57"/>
    <w:rsid w:val="00E427B5"/>
    <w:rsid w:val="00F96A82"/>
    <w:rsid w:val="3FBBD604"/>
    <w:rsid w:val="5B7FA08E"/>
    <w:rsid w:val="6FFFD679"/>
    <w:rsid w:val="FEC55CD7"/>
    <w:rsid w:val="FFE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</Words>
  <Characters>358</Characters>
  <Lines>2</Lines>
  <Paragraphs>1</Paragraphs>
  <TotalTime>25</TotalTime>
  <ScaleCrop>false</ScaleCrop>
  <LinksUpToDate>false</LinksUpToDate>
  <CharactersWithSpaces>419</CharactersWithSpaces>
  <Application>WPS Office WWO_wpscloud_20211216192409-7ccdb6832f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2021-01-06T02:58:00Z</dcterms:created>
  <dc:creator>Zhiwei</dc:creator>
  <cp:lastModifiedBy>Ge Zhiwei</cp:lastModifiedBy>
  <dcterms:modified xsi:type="dcterms:W3CDTF">2021-12-20T15:23:26Z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