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A5FBC" w14:textId="77777777" w:rsidR="004B0898" w:rsidRPr="00756E3A" w:rsidRDefault="004B0898" w:rsidP="004B0898">
      <w:pPr>
        <w:widowControl/>
        <w:shd w:val="clear" w:color="auto" w:fill="FFFFFF"/>
        <w:spacing w:line="360" w:lineRule="atLeast"/>
        <w:jc w:val="left"/>
        <w:rPr>
          <w:rFonts w:ascii="黑体" w:eastAsia="黑体" w:hAnsi="黑体" w:cs="黑体"/>
          <w:kern w:val="0"/>
          <w:sz w:val="32"/>
          <w:szCs w:val="32"/>
        </w:rPr>
      </w:pPr>
      <w:r w:rsidRPr="00756E3A">
        <w:rPr>
          <w:rFonts w:ascii="黑体" w:eastAsia="黑体" w:hAnsi="黑体" w:cs="黑体" w:hint="eastAsia"/>
          <w:kern w:val="0"/>
          <w:sz w:val="32"/>
          <w:szCs w:val="32"/>
        </w:rPr>
        <w:t>附件3</w:t>
      </w:r>
    </w:p>
    <w:p w14:paraId="6FE783E3" w14:textId="77777777" w:rsidR="004B0898" w:rsidRPr="00756E3A" w:rsidRDefault="004B0898" w:rsidP="004B0898">
      <w:pPr>
        <w:widowControl/>
        <w:shd w:val="clear" w:color="auto" w:fill="FFFFFF"/>
        <w:spacing w:line="360" w:lineRule="atLeast"/>
        <w:jc w:val="left"/>
        <w:rPr>
          <w:rFonts w:ascii="黑体" w:eastAsia="黑体" w:hAnsi="黑体" w:cs="黑体"/>
          <w:kern w:val="0"/>
          <w:sz w:val="32"/>
          <w:szCs w:val="32"/>
        </w:rPr>
      </w:pPr>
    </w:p>
    <w:p w14:paraId="1FBB9E71" w14:textId="169849F7" w:rsidR="004B0898" w:rsidRPr="00756E3A" w:rsidRDefault="004B0898" w:rsidP="004B0898">
      <w:pPr>
        <w:widowControl/>
        <w:shd w:val="clear" w:color="auto" w:fill="FFFFFF"/>
        <w:spacing w:line="360" w:lineRule="atLeast"/>
        <w:jc w:val="center"/>
        <w:rPr>
          <w:rFonts w:ascii="方正小标宋_GBK" w:eastAsia="方正小标宋_GBK" w:hAnsi="方正小标宋_GBK" w:cs="宋体"/>
          <w:b/>
          <w:bCs/>
          <w:kern w:val="0"/>
          <w:sz w:val="44"/>
          <w:szCs w:val="44"/>
        </w:rPr>
      </w:pPr>
      <w:r w:rsidRPr="00756E3A">
        <w:rPr>
          <w:rFonts w:ascii="方正小标宋_GBK" w:eastAsia="方正小标宋_GBK" w:hAnsi="方正小标宋_GBK" w:cs="宋体" w:hint="eastAsia"/>
          <w:b/>
          <w:bCs/>
          <w:kern w:val="0"/>
          <w:sz w:val="44"/>
          <w:szCs w:val="44"/>
        </w:rPr>
        <w:t>“</w:t>
      </w:r>
      <w:r w:rsidRPr="00756E3A">
        <w:rPr>
          <w:rFonts w:ascii="方正小标宋_GBK" w:eastAsia="方正小标宋_GBK" w:hAnsi="方正小标宋_GBK" w:cs="宋体"/>
          <w:b/>
          <w:bCs/>
          <w:kern w:val="0"/>
          <w:sz w:val="44"/>
          <w:szCs w:val="44"/>
        </w:rPr>
        <w:t>药学</w:t>
      </w:r>
      <w:r w:rsidRPr="00756E3A">
        <w:rPr>
          <w:rFonts w:ascii="方正小标宋_GBK" w:eastAsia="方正小标宋_GBK" w:hAnsi="方正小标宋_GBK" w:cs="宋体" w:hint="eastAsia"/>
          <w:b/>
          <w:bCs/>
          <w:kern w:val="0"/>
          <w:sz w:val="44"/>
          <w:szCs w:val="44"/>
        </w:rPr>
        <w:t>拔尖</w:t>
      </w:r>
      <w:r w:rsidRPr="00756E3A">
        <w:rPr>
          <w:rFonts w:ascii="方正小标宋_GBK" w:eastAsia="方正小标宋_GBK" w:hAnsi="方正小标宋_GBK" w:cs="宋体"/>
          <w:b/>
          <w:bCs/>
          <w:kern w:val="0"/>
          <w:sz w:val="44"/>
          <w:szCs w:val="44"/>
        </w:rPr>
        <w:t>创新人才</w:t>
      </w:r>
      <w:r w:rsidR="00270C44">
        <w:rPr>
          <w:rFonts w:ascii="方正小标宋_GBK" w:eastAsia="方正小标宋_GBK" w:hAnsi="方正小标宋_GBK" w:cs="宋体" w:hint="eastAsia"/>
          <w:b/>
          <w:bCs/>
          <w:kern w:val="0"/>
          <w:sz w:val="44"/>
          <w:szCs w:val="44"/>
        </w:rPr>
        <w:t>培养</w:t>
      </w:r>
      <w:r w:rsidRPr="00756E3A">
        <w:rPr>
          <w:rFonts w:ascii="方正小标宋_GBK" w:eastAsia="方正小标宋_GBK" w:hAnsi="方正小标宋_GBK" w:cs="宋体" w:hint="eastAsia"/>
          <w:b/>
          <w:bCs/>
          <w:kern w:val="0"/>
          <w:sz w:val="44"/>
          <w:szCs w:val="44"/>
        </w:rPr>
        <w:t>计划”</w:t>
      </w:r>
      <w:r w:rsidRPr="00756E3A">
        <w:rPr>
          <w:rFonts w:ascii="方正小标宋_GBK" w:eastAsia="方正小标宋_GBK" w:hAnsi="方正小标宋_GBK" w:cs="宋体"/>
          <w:b/>
          <w:bCs/>
          <w:kern w:val="0"/>
          <w:sz w:val="44"/>
          <w:szCs w:val="44"/>
        </w:rPr>
        <w:t>报名阶段</w:t>
      </w:r>
    </w:p>
    <w:p w14:paraId="7BBA1C01" w14:textId="77777777" w:rsidR="004B0898" w:rsidRPr="00756E3A" w:rsidRDefault="004B0898" w:rsidP="004B0898">
      <w:pPr>
        <w:widowControl/>
        <w:shd w:val="clear" w:color="auto" w:fill="FFFFFF"/>
        <w:spacing w:line="360" w:lineRule="atLeast"/>
        <w:jc w:val="center"/>
        <w:rPr>
          <w:rFonts w:ascii="方正小标宋_GBK" w:eastAsia="方正小标宋_GBK" w:hAnsi="方正小标宋_GBK" w:cs="宋体"/>
          <w:b/>
          <w:bCs/>
          <w:kern w:val="0"/>
          <w:sz w:val="44"/>
          <w:szCs w:val="44"/>
        </w:rPr>
      </w:pPr>
      <w:r w:rsidRPr="00756E3A">
        <w:rPr>
          <w:rFonts w:ascii="方正小标宋_GBK" w:eastAsia="方正小标宋_GBK" w:hAnsi="方正小标宋_GBK" w:cs="宋体"/>
          <w:b/>
          <w:bCs/>
          <w:kern w:val="0"/>
          <w:sz w:val="44"/>
          <w:szCs w:val="44"/>
        </w:rPr>
        <w:t>学生</w:t>
      </w:r>
      <w:r w:rsidRPr="00756E3A">
        <w:rPr>
          <w:rFonts w:ascii="方正小标宋_GBK" w:eastAsia="方正小标宋_GBK" w:hAnsi="方正小标宋_GBK" w:cs="宋体" w:hint="eastAsia"/>
          <w:b/>
          <w:bCs/>
          <w:kern w:val="0"/>
          <w:sz w:val="44"/>
          <w:szCs w:val="44"/>
        </w:rPr>
        <w:t>特殊才能</w:t>
      </w:r>
      <w:r w:rsidRPr="00756E3A">
        <w:rPr>
          <w:rFonts w:ascii="方正小标宋_GBK" w:eastAsia="方正小标宋_GBK" w:hAnsi="方正小标宋_GBK" w:cs="宋体"/>
          <w:b/>
          <w:bCs/>
          <w:kern w:val="0"/>
          <w:sz w:val="44"/>
          <w:szCs w:val="44"/>
        </w:rPr>
        <w:t>认定办法</w:t>
      </w:r>
    </w:p>
    <w:p w14:paraId="2DD15317" w14:textId="77777777" w:rsidR="004B0898" w:rsidRPr="00756E3A" w:rsidRDefault="004B0898" w:rsidP="004B0898">
      <w:pPr>
        <w:widowControl/>
        <w:shd w:val="clear" w:color="auto" w:fill="FFFFFF"/>
        <w:spacing w:line="360" w:lineRule="atLeast"/>
        <w:jc w:val="center"/>
        <w:rPr>
          <w:rFonts w:ascii="方正小标宋_GBK" w:eastAsia="方正小标宋_GBK" w:hAnsi="方正小标宋_GBK" w:cs="宋体"/>
          <w:b/>
          <w:bCs/>
          <w:kern w:val="0"/>
          <w:sz w:val="36"/>
          <w:szCs w:val="36"/>
        </w:rPr>
      </w:pPr>
    </w:p>
    <w:p w14:paraId="526D7597" w14:textId="77777777" w:rsidR="004B0898" w:rsidRPr="00756E3A" w:rsidRDefault="004B0898" w:rsidP="004B0898">
      <w:pPr>
        <w:widowControl/>
        <w:shd w:val="clear" w:color="auto" w:fill="FFFFFF"/>
        <w:spacing w:before="150" w:line="360" w:lineRule="atLeast"/>
        <w:rPr>
          <w:rFonts w:ascii="仿宋" w:eastAsia="仿宋" w:hAnsi="仿宋" w:cs="宋体"/>
          <w:kern w:val="0"/>
          <w:sz w:val="32"/>
          <w:szCs w:val="32"/>
        </w:rPr>
      </w:pPr>
      <w:r w:rsidRPr="00756E3A">
        <w:rPr>
          <w:rFonts w:ascii="仿宋" w:eastAsia="仿宋" w:hAnsi="仿宋" w:cs="宋体"/>
          <w:kern w:val="0"/>
          <w:sz w:val="28"/>
          <w:szCs w:val="28"/>
        </w:rPr>
        <w:t xml:space="preserve">    </w:t>
      </w:r>
      <w:r w:rsidRPr="00756E3A">
        <w:rPr>
          <w:rFonts w:ascii="仿宋" w:eastAsia="仿宋" w:hAnsi="仿宋" w:cs="宋体"/>
          <w:kern w:val="0"/>
          <w:sz w:val="32"/>
          <w:szCs w:val="32"/>
        </w:rPr>
        <w:t>第一条 根据《教育部等六部门关于实施基础学科拔尖学生培养计划2.0的意见》，深入贯彻拔尖计划2.0在“选才鉴才”方面的改革要求，为深刻把握“选”、“寻”、“留”、“创”四字要义，做到给天才留空间，为偏才创机会，将“选、培、调”有机衔接，达到“不拘一格降人才”的选拔实效，特制定本办法。</w:t>
      </w:r>
    </w:p>
    <w:p w14:paraId="4C4512B2" w14:textId="77777777" w:rsidR="004B0898" w:rsidRPr="00756E3A" w:rsidRDefault="004B0898" w:rsidP="004B0898">
      <w:pPr>
        <w:widowControl/>
        <w:shd w:val="clear" w:color="auto" w:fill="FFFFFF"/>
        <w:spacing w:before="150" w:line="360" w:lineRule="atLeast"/>
        <w:rPr>
          <w:rFonts w:ascii="仿宋" w:eastAsia="仿宋" w:hAnsi="仿宋" w:cs="宋体"/>
          <w:kern w:val="0"/>
          <w:sz w:val="32"/>
          <w:szCs w:val="32"/>
        </w:rPr>
      </w:pPr>
      <w:r w:rsidRPr="00756E3A">
        <w:rPr>
          <w:rFonts w:ascii="仿宋" w:eastAsia="仿宋" w:hAnsi="仿宋" w:cs="宋体"/>
          <w:kern w:val="0"/>
          <w:sz w:val="32"/>
          <w:szCs w:val="32"/>
        </w:rPr>
        <w:t xml:space="preserve">    </w:t>
      </w:r>
      <w:r w:rsidRPr="00756E3A">
        <w:rPr>
          <w:rFonts w:ascii="仿宋" w:eastAsia="仿宋" w:hAnsi="仿宋" w:cs="宋体" w:hint="eastAsia"/>
          <w:kern w:val="0"/>
          <w:sz w:val="32"/>
          <w:szCs w:val="32"/>
        </w:rPr>
        <w:t>第</w:t>
      </w:r>
      <w:r w:rsidRPr="00756E3A">
        <w:rPr>
          <w:rFonts w:ascii="仿宋" w:eastAsia="仿宋" w:hAnsi="仿宋" w:cs="宋体"/>
          <w:kern w:val="0"/>
          <w:sz w:val="32"/>
          <w:szCs w:val="32"/>
        </w:rPr>
        <w:t>二</w:t>
      </w:r>
      <w:r w:rsidRPr="00756E3A">
        <w:rPr>
          <w:rFonts w:ascii="仿宋" w:eastAsia="仿宋" w:hAnsi="仿宋" w:cs="宋体" w:hint="eastAsia"/>
          <w:kern w:val="0"/>
          <w:sz w:val="32"/>
          <w:szCs w:val="32"/>
        </w:rPr>
        <w:t>条</w:t>
      </w:r>
      <w:r w:rsidRPr="00756E3A">
        <w:rPr>
          <w:rFonts w:ascii="Calibri" w:eastAsia="仿宋" w:hAnsi="Calibri" w:cs="Calibri"/>
          <w:kern w:val="0"/>
          <w:sz w:val="32"/>
          <w:szCs w:val="32"/>
        </w:rPr>
        <w:t> </w:t>
      </w:r>
      <w:r w:rsidRPr="00756E3A">
        <w:rPr>
          <w:rFonts w:ascii="仿宋" w:eastAsia="仿宋" w:hAnsi="仿宋" w:cs="宋体" w:hint="eastAsia"/>
          <w:kern w:val="0"/>
          <w:sz w:val="32"/>
          <w:szCs w:val="32"/>
        </w:rPr>
        <w:t>本</w:t>
      </w:r>
      <w:r w:rsidRPr="00756E3A">
        <w:rPr>
          <w:rFonts w:ascii="仿宋" w:eastAsia="仿宋" w:hAnsi="仿宋" w:cs="宋体"/>
          <w:kern w:val="0"/>
          <w:sz w:val="32"/>
          <w:szCs w:val="32"/>
        </w:rPr>
        <w:t>办法</w:t>
      </w:r>
      <w:r w:rsidRPr="00756E3A">
        <w:rPr>
          <w:rFonts w:ascii="仿宋" w:eastAsia="仿宋" w:hAnsi="仿宋" w:cs="宋体" w:hint="eastAsia"/>
          <w:kern w:val="0"/>
          <w:sz w:val="32"/>
          <w:szCs w:val="32"/>
        </w:rPr>
        <w:t>适用于</w:t>
      </w:r>
      <w:r w:rsidRPr="00756E3A">
        <w:rPr>
          <w:rFonts w:ascii="仿宋" w:eastAsia="仿宋" w:hAnsi="仿宋" w:cs="宋体"/>
          <w:kern w:val="0"/>
          <w:sz w:val="32"/>
          <w:szCs w:val="32"/>
        </w:rPr>
        <w:t>“药学拔尖创新人才培养计划”选拔报名阶段，在</w:t>
      </w:r>
      <w:r w:rsidRPr="00756E3A">
        <w:rPr>
          <w:rFonts w:ascii="仿宋" w:eastAsia="仿宋" w:hAnsi="仿宋" w:cs="宋体" w:hint="eastAsia"/>
          <w:kern w:val="0"/>
          <w:sz w:val="32"/>
          <w:szCs w:val="32"/>
        </w:rPr>
        <w:t>“德、智、体、美、劳”</w:t>
      </w:r>
      <w:r w:rsidRPr="00756E3A">
        <w:rPr>
          <w:rFonts w:ascii="仿宋" w:eastAsia="仿宋" w:hAnsi="仿宋" w:cs="宋体"/>
          <w:kern w:val="0"/>
          <w:sz w:val="32"/>
          <w:szCs w:val="32"/>
        </w:rPr>
        <w:t>各领域具有突出才能的学生。</w:t>
      </w:r>
    </w:p>
    <w:p w14:paraId="10EB25A3" w14:textId="77777777" w:rsidR="004B0898" w:rsidRPr="00756E3A" w:rsidRDefault="004B0898" w:rsidP="004B0898">
      <w:pPr>
        <w:widowControl/>
        <w:shd w:val="clear" w:color="auto" w:fill="FFFFFF"/>
        <w:spacing w:before="150" w:line="360" w:lineRule="atLeast"/>
        <w:rPr>
          <w:rFonts w:ascii="仿宋" w:eastAsia="仿宋" w:hAnsi="仿宋" w:cs="宋体"/>
          <w:kern w:val="0"/>
          <w:sz w:val="32"/>
          <w:szCs w:val="32"/>
        </w:rPr>
      </w:pPr>
      <w:r w:rsidRPr="00756E3A">
        <w:rPr>
          <w:rFonts w:ascii="仿宋" w:eastAsia="仿宋" w:hAnsi="仿宋" w:cs="宋体"/>
          <w:kern w:val="0"/>
          <w:sz w:val="32"/>
          <w:szCs w:val="32"/>
        </w:rPr>
        <w:t xml:space="preserve">    第三条 </w:t>
      </w:r>
      <w:r w:rsidRPr="00756E3A">
        <w:rPr>
          <w:rFonts w:ascii="仿宋" w:eastAsia="仿宋" w:hAnsi="仿宋" w:cs="宋体" w:hint="eastAsia"/>
          <w:kern w:val="0"/>
          <w:sz w:val="32"/>
          <w:szCs w:val="32"/>
        </w:rPr>
        <w:t>学生</w:t>
      </w:r>
      <w:r w:rsidRPr="00756E3A">
        <w:rPr>
          <w:rFonts w:ascii="仿宋" w:eastAsia="仿宋" w:hAnsi="仿宋" w:cs="宋体"/>
          <w:kern w:val="0"/>
          <w:sz w:val="32"/>
          <w:szCs w:val="32"/>
        </w:rPr>
        <w:t>在报名时</w:t>
      </w:r>
      <w:r w:rsidRPr="00756E3A">
        <w:rPr>
          <w:rFonts w:ascii="仿宋" w:eastAsia="仿宋" w:hAnsi="仿宋" w:cs="宋体" w:hint="eastAsia"/>
          <w:kern w:val="0"/>
          <w:sz w:val="32"/>
          <w:szCs w:val="32"/>
        </w:rPr>
        <w:t>提交不超过5</w:t>
      </w:r>
      <w:r w:rsidRPr="00756E3A">
        <w:rPr>
          <w:rFonts w:ascii="仿宋" w:eastAsia="仿宋" w:hAnsi="仿宋" w:cs="宋体"/>
          <w:kern w:val="0"/>
          <w:sz w:val="32"/>
          <w:szCs w:val="32"/>
        </w:rPr>
        <w:t>项</w:t>
      </w:r>
      <w:r w:rsidRPr="00756E3A">
        <w:rPr>
          <w:rFonts w:ascii="仿宋" w:eastAsia="仿宋" w:hAnsi="仿宋" w:cs="宋体" w:hint="eastAsia"/>
          <w:kern w:val="0"/>
          <w:sz w:val="32"/>
          <w:szCs w:val="32"/>
        </w:rPr>
        <w:t>最</w:t>
      </w:r>
      <w:r w:rsidRPr="00756E3A">
        <w:rPr>
          <w:rFonts w:ascii="仿宋" w:eastAsia="仿宋" w:hAnsi="仿宋" w:cs="宋体"/>
          <w:kern w:val="0"/>
          <w:sz w:val="32"/>
          <w:szCs w:val="32"/>
        </w:rPr>
        <w:t>具代表性的</w:t>
      </w:r>
      <w:r w:rsidRPr="00756E3A">
        <w:rPr>
          <w:rFonts w:ascii="仿宋" w:eastAsia="仿宋" w:hAnsi="仿宋" w:cs="宋体" w:hint="eastAsia"/>
          <w:kern w:val="0"/>
          <w:sz w:val="32"/>
          <w:szCs w:val="32"/>
        </w:rPr>
        <w:t>特殊才能</w:t>
      </w:r>
      <w:r w:rsidRPr="00756E3A">
        <w:rPr>
          <w:rFonts w:ascii="仿宋" w:eastAsia="仿宋" w:hAnsi="仿宋" w:cs="宋体"/>
          <w:kern w:val="0"/>
          <w:sz w:val="32"/>
          <w:szCs w:val="32"/>
        </w:rPr>
        <w:t>及</w:t>
      </w:r>
      <w:r w:rsidRPr="00756E3A">
        <w:rPr>
          <w:rFonts w:ascii="仿宋" w:eastAsia="仿宋" w:hAnsi="仿宋" w:cs="宋体" w:hint="eastAsia"/>
          <w:kern w:val="0"/>
          <w:sz w:val="32"/>
          <w:szCs w:val="32"/>
        </w:rPr>
        <w:t>证明材料。除文体考级外，特殊才能</w:t>
      </w:r>
      <w:r w:rsidRPr="00756E3A">
        <w:rPr>
          <w:rFonts w:ascii="仿宋" w:eastAsia="仿宋" w:hAnsi="仿宋" w:cs="宋体"/>
          <w:kern w:val="0"/>
          <w:sz w:val="32"/>
          <w:szCs w:val="32"/>
        </w:rPr>
        <w:t>相关成果获得时间</w:t>
      </w:r>
      <w:r w:rsidRPr="00756E3A">
        <w:rPr>
          <w:rFonts w:ascii="仿宋" w:eastAsia="仿宋" w:hAnsi="仿宋" w:cs="宋体" w:hint="eastAsia"/>
          <w:kern w:val="0"/>
          <w:sz w:val="32"/>
          <w:szCs w:val="32"/>
        </w:rPr>
        <w:t>应在高中入学至</w:t>
      </w:r>
      <w:r w:rsidRPr="00756E3A">
        <w:rPr>
          <w:rFonts w:ascii="仿宋" w:eastAsia="仿宋" w:hAnsi="仿宋" w:cs="宋体"/>
          <w:kern w:val="0"/>
          <w:sz w:val="32"/>
          <w:szCs w:val="32"/>
        </w:rPr>
        <w:t>本次</w:t>
      </w:r>
      <w:r w:rsidRPr="00756E3A">
        <w:rPr>
          <w:rFonts w:ascii="仿宋" w:eastAsia="仿宋" w:hAnsi="仿宋" w:cs="宋体" w:hint="eastAsia"/>
          <w:kern w:val="0"/>
          <w:sz w:val="32"/>
          <w:szCs w:val="32"/>
        </w:rPr>
        <w:t>拔尖</w:t>
      </w:r>
      <w:r w:rsidRPr="00756E3A">
        <w:rPr>
          <w:rFonts w:ascii="仿宋" w:eastAsia="仿宋" w:hAnsi="仿宋" w:cs="宋体"/>
          <w:kern w:val="0"/>
          <w:sz w:val="32"/>
          <w:szCs w:val="32"/>
        </w:rPr>
        <w:t>计划</w:t>
      </w:r>
      <w:r w:rsidRPr="00756E3A">
        <w:rPr>
          <w:rFonts w:ascii="仿宋" w:eastAsia="仿宋" w:hAnsi="仿宋" w:cs="宋体" w:hint="eastAsia"/>
          <w:kern w:val="0"/>
          <w:sz w:val="32"/>
          <w:szCs w:val="32"/>
        </w:rPr>
        <w:t>选拔报名截止时间范围内。</w:t>
      </w:r>
    </w:p>
    <w:p w14:paraId="280F9211" w14:textId="77777777" w:rsidR="004B0898" w:rsidRPr="00756E3A" w:rsidRDefault="004B0898" w:rsidP="004B0898">
      <w:pPr>
        <w:widowControl/>
        <w:shd w:val="clear" w:color="auto" w:fill="FFFFFF"/>
        <w:spacing w:before="150" w:line="360" w:lineRule="atLeast"/>
        <w:rPr>
          <w:rFonts w:ascii="仿宋" w:eastAsia="仿宋" w:hAnsi="仿宋" w:cs="宋体"/>
          <w:kern w:val="0"/>
          <w:sz w:val="32"/>
          <w:szCs w:val="32"/>
        </w:rPr>
      </w:pPr>
      <w:r w:rsidRPr="00756E3A">
        <w:rPr>
          <w:rFonts w:ascii="仿宋" w:eastAsia="仿宋" w:hAnsi="仿宋" w:cs="宋体"/>
          <w:kern w:val="0"/>
          <w:sz w:val="32"/>
          <w:szCs w:val="32"/>
        </w:rPr>
        <w:t xml:space="preserve">    第四条 特殊才能经专家认定后，该学生报名阶段可不受“</w:t>
      </w:r>
      <w:r w:rsidRPr="00756E3A">
        <w:rPr>
          <w:rFonts w:ascii="仿宋" w:eastAsia="仿宋" w:hAnsi="仿宋" w:cs="宋体" w:hint="eastAsia"/>
          <w:kern w:val="0"/>
          <w:sz w:val="32"/>
          <w:szCs w:val="32"/>
        </w:rPr>
        <w:t>第一学期加权平均绩</w:t>
      </w:r>
      <w:r w:rsidRPr="00756E3A">
        <w:rPr>
          <w:rFonts w:ascii="仿宋" w:eastAsia="仿宋" w:hAnsi="仿宋" w:cs="宋体"/>
          <w:kern w:val="0"/>
          <w:sz w:val="32"/>
          <w:szCs w:val="32"/>
        </w:rPr>
        <w:t>为</w:t>
      </w:r>
      <w:r w:rsidRPr="00756E3A">
        <w:rPr>
          <w:rFonts w:ascii="仿宋" w:eastAsia="仿宋" w:hAnsi="仿宋" w:cs="宋体" w:hint="eastAsia"/>
          <w:kern w:val="0"/>
          <w:sz w:val="32"/>
          <w:szCs w:val="32"/>
        </w:rPr>
        <w:t>所在专业前50%</w:t>
      </w:r>
      <w:r w:rsidRPr="00756E3A">
        <w:rPr>
          <w:rFonts w:ascii="仿宋" w:eastAsia="仿宋" w:hAnsi="仿宋" w:cs="宋体"/>
          <w:kern w:val="0"/>
          <w:sz w:val="32"/>
          <w:szCs w:val="32"/>
        </w:rPr>
        <w:t>”的条件限制。</w:t>
      </w:r>
    </w:p>
    <w:p w14:paraId="78636453" w14:textId="77777777" w:rsidR="004B0898" w:rsidRPr="00756E3A" w:rsidRDefault="004B0898" w:rsidP="004B0898">
      <w:pPr>
        <w:widowControl/>
        <w:shd w:val="clear" w:color="auto" w:fill="FFFFFF"/>
        <w:spacing w:before="150" w:line="360" w:lineRule="atLeast"/>
        <w:rPr>
          <w:rFonts w:ascii="仿宋" w:eastAsia="仿宋" w:hAnsi="仿宋" w:cs="宋体"/>
          <w:kern w:val="0"/>
          <w:sz w:val="32"/>
          <w:szCs w:val="32"/>
        </w:rPr>
      </w:pPr>
      <w:r w:rsidRPr="00756E3A">
        <w:rPr>
          <w:rFonts w:ascii="仿宋" w:eastAsia="仿宋" w:hAnsi="仿宋" w:cs="宋体"/>
          <w:kern w:val="0"/>
          <w:sz w:val="32"/>
          <w:szCs w:val="32"/>
        </w:rPr>
        <w:lastRenderedPageBreak/>
        <w:t xml:space="preserve">    第五条 </w:t>
      </w:r>
      <w:r w:rsidRPr="00756E3A">
        <w:rPr>
          <w:rFonts w:ascii="仿宋" w:eastAsia="仿宋" w:hAnsi="仿宋" w:cs="宋体" w:hint="eastAsia"/>
          <w:kern w:val="0"/>
          <w:sz w:val="32"/>
          <w:szCs w:val="32"/>
        </w:rPr>
        <w:t>具体特殊才能</w:t>
      </w:r>
      <w:r w:rsidRPr="00756E3A">
        <w:rPr>
          <w:rFonts w:ascii="仿宋" w:eastAsia="仿宋" w:hAnsi="仿宋" w:cs="宋体"/>
          <w:kern w:val="0"/>
          <w:sz w:val="32"/>
          <w:szCs w:val="32"/>
        </w:rPr>
        <w:t>认定分数依据如下：</w:t>
      </w:r>
    </w:p>
    <w:p w14:paraId="180CAF4D" w14:textId="77777777" w:rsidR="004B0898" w:rsidRPr="00756E3A" w:rsidRDefault="004B0898" w:rsidP="004B0898">
      <w:pPr>
        <w:widowControl/>
        <w:shd w:val="clear" w:color="auto" w:fill="FFFFFF"/>
        <w:spacing w:before="150" w:line="360" w:lineRule="atLeast"/>
        <w:jc w:val="center"/>
        <w:rPr>
          <w:rFonts w:ascii="仿宋" w:eastAsia="仿宋" w:hAnsi="仿宋" w:cs="宋体"/>
          <w:kern w:val="0"/>
          <w:sz w:val="32"/>
          <w:szCs w:val="32"/>
        </w:rPr>
      </w:pPr>
      <w:r w:rsidRPr="00756E3A">
        <w:rPr>
          <w:rFonts w:ascii="仿宋" w:eastAsia="仿宋" w:hAnsi="仿宋" w:cs="宋体"/>
          <w:b/>
          <w:bCs/>
          <w:kern w:val="0"/>
          <w:sz w:val="32"/>
          <w:szCs w:val="32"/>
        </w:rPr>
        <w:t>特殊才能相关成果认定分数依据一览表</w:t>
      </w:r>
    </w:p>
    <w:tbl>
      <w:tblPr>
        <w:tblW w:w="694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5"/>
        <w:gridCol w:w="2415"/>
        <w:gridCol w:w="1845"/>
      </w:tblGrid>
      <w:tr w:rsidR="004B0898" w:rsidRPr="00756E3A" w14:paraId="66AD73B5" w14:textId="77777777" w:rsidTr="00361FE4">
        <w:trPr>
          <w:jc w:val="center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9ADED39" w14:textId="77777777" w:rsidR="004B0898" w:rsidRPr="00756E3A" w:rsidRDefault="004B0898" w:rsidP="00361FE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56E3A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级别</w:t>
            </w:r>
          </w:p>
        </w:tc>
        <w:tc>
          <w:tcPr>
            <w:tcW w:w="24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0726BC9" w14:textId="77777777" w:rsidR="004B0898" w:rsidRPr="00756E3A" w:rsidRDefault="004B0898" w:rsidP="00361FE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56E3A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等级</w:t>
            </w:r>
          </w:p>
        </w:tc>
        <w:tc>
          <w:tcPr>
            <w:tcW w:w="18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9DF42F" w14:textId="77777777" w:rsidR="004B0898" w:rsidRPr="00756E3A" w:rsidRDefault="004B0898" w:rsidP="00361FE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56E3A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赋分</w:t>
            </w:r>
          </w:p>
        </w:tc>
      </w:tr>
      <w:tr w:rsidR="004B0898" w:rsidRPr="00756E3A" w14:paraId="7489264F" w14:textId="77777777" w:rsidTr="00361FE4">
        <w:trPr>
          <w:jc w:val="center"/>
        </w:trPr>
        <w:tc>
          <w:tcPr>
            <w:tcW w:w="268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3CCF48" w14:textId="77777777" w:rsidR="004B0898" w:rsidRPr="00756E3A" w:rsidRDefault="004B0898" w:rsidP="00361FE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56E3A">
              <w:rPr>
                <w:rFonts w:ascii="仿宋" w:eastAsia="仿宋" w:hAnsi="仿宋" w:cs="宋体" w:hint="eastAsia"/>
                <w:kern w:val="0"/>
                <w:sz w:val="24"/>
              </w:rPr>
              <w:t>国家级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E8BF8A" w14:textId="77777777" w:rsidR="004B0898" w:rsidRPr="00756E3A" w:rsidRDefault="004B0898" w:rsidP="00361FE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56E3A">
              <w:rPr>
                <w:rFonts w:ascii="仿宋" w:eastAsia="仿宋" w:hAnsi="仿宋" w:cs="宋体" w:hint="eastAsia"/>
                <w:kern w:val="0"/>
                <w:sz w:val="24"/>
              </w:rPr>
              <w:t>一等奖（金奖）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6090ECA" w14:textId="77777777" w:rsidR="004B0898" w:rsidRPr="00756E3A" w:rsidRDefault="004B0898" w:rsidP="00361FE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56E3A">
              <w:rPr>
                <w:rFonts w:ascii="仿宋" w:eastAsia="仿宋" w:hAnsi="仿宋" w:cs="宋体" w:hint="eastAsia"/>
                <w:kern w:val="0"/>
                <w:sz w:val="24"/>
              </w:rPr>
              <w:t>100</w:t>
            </w:r>
          </w:p>
        </w:tc>
      </w:tr>
      <w:tr w:rsidR="004B0898" w:rsidRPr="00756E3A" w14:paraId="5BA1B0B1" w14:textId="77777777" w:rsidTr="00361FE4">
        <w:trPr>
          <w:jc w:val="center"/>
        </w:trPr>
        <w:tc>
          <w:tcPr>
            <w:tcW w:w="268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8F971D" w14:textId="77777777" w:rsidR="004B0898" w:rsidRPr="00756E3A" w:rsidRDefault="004B0898" w:rsidP="00361F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BA51B76" w14:textId="77777777" w:rsidR="004B0898" w:rsidRPr="00756E3A" w:rsidRDefault="004B0898" w:rsidP="00361FE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56E3A">
              <w:rPr>
                <w:rFonts w:ascii="仿宋" w:eastAsia="仿宋" w:hAnsi="仿宋" w:cs="宋体" w:hint="eastAsia"/>
                <w:kern w:val="0"/>
                <w:sz w:val="24"/>
              </w:rPr>
              <w:t>二等奖（银奖）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81B553C" w14:textId="77777777" w:rsidR="004B0898" w:rsidRPr="00756E3A" w:rsidRDefault="004B0898" w:rsidP="00361FE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56E3A">
              <w:rPr>
                <w:rFonts w:ascii="仿宋" w:eastAsia="仿宋" w:hAnsi="仿宋" w:cs="宋体" w:hint="eastAsia"/>
                <w:kern w:val="0"/>
                <w:sz w:val="24"/>
              </w:rPr>
              <w:t>50</w:t>
            </w:r>
          </w:p>
        </w:tc>
      </w:tr>
      <w:tr w:rsidR="004B0898" w:rsidRPr="00756E3A" w14:paraId="6FEC73CE" w14:textId="77777777" w:rsidTr="00361FE4">
        <w:trPr>
          <w:jc w:val="center"/>
        </w:trPr>
        <w:tc>
          <w:tcPr>
            <w:tcW w:w="268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046498" w14:textId="77777777" w:rsidR="004B0898" w:rsidRPr="00756E3A" w:rsidRDefault="004B0898" w:rsidP="00361F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940371" w14:textId="77777777" w:rsidR="004B0898" w:rsidRPr="00756E3A" w:rsidRDefault="004B0898" w:rsidP="00361FE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56E3A">
              <w:rPr>
                <w:rFonts w:ascii="仿宋" w:eastAsia="仿宋" w:hAnsi="仿宋" w:cs="宋体" w:hint="eastAsia"/>
                <w:kern w:val="0"/>
                <w:sz w:val="24"/>
              </w:rPr>
              <w:t>三等奖（铜奖）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D54F94A" w14:textId="77777777" w:rsidR="004B0898" w:rsidRPr="00756E3A" w:rsidRDefault="004B0898" w:rsidP="00361FE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56E3A">
              <w:rPr>
                <w:rFonts w:ascii="仿宋" w:eastAsia="仿宋" w:hAnsi="仿宋" w:cs="宋体" w:hint="eastAsia"/>
                <w:kern w:val="0"/>
                <w:sz w:val="24"/>
              </w:rPr>
              <w:t>25</w:t>
            </w:r>
          </w:p>
        </w:tc>
      </w:tr>
      <w:tr w:rsidR="004B0898" w:rsidRPr="00756E3A" w14:paraId="5891AD32" w14:textId="77777777" w:rsidTr="00361FE4">
        <w:trPr>
          <w:jc w:val="center"/>
        </w:trPr>
        <w:tc>
          <w:tcPr>
            <w:tcW w:w="268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D23A3A4" w14:textId="77777777" w:rsidR="004B0898" w:rsidRPr="00756E3A" w:rsidRDefault="004B0898" w:rsidP="00361FE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56E3A">
              <w:rPr>
                <w:rFonts w:ascii="仿宋" w:eastAsia="仿宋" w:hAnsi="仿宋" w:cs="宋体" w:hint="eastAsia"/>
                <w:kern w:val="0"/>
                <w:sz w:val="24"/>
              </w:rPr>
              <w:t>省（自治区、直辖市）级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B49A385" w14:textId="77777777" w:rsidR="004B0898" w:rsidRPr="00756E3A" w:rsidRDefault="004B0898" w:rsidP="00361FE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56E3A">
              <w:rPr>
                <w:rFonts w:ascii="仿宋" w:eastAsia="仿宋" w:hAnsi="仿宋" w:cs="宋体" w:hint="eastAsia"/>
                <w:kern w:val="0"/>
                <w:sz w:val="24"/>
              </w:rPr>
              <w:t>一等奖（金奖）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12F019" w14:textId="77777777" w:rsidR="004B0898" w:rsidRPr="00756E3A" w:rsidRDefault="004B0898" w:rsidP="00361FE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56E3A">
              <w:rPr>
                <w:rFonts w:ascii="仿宋" w:eastAsia="仿宋" w:hAnsi="仿宋" w:cs="宋体" w:hint="eastAsia"/>
                <w:kern w:val="0"/>
                <w:sz w:val="24"/>
              </w:rPr>
              <w:t>20</w:t>
            </w:r>
          </w:p>
        </w:tc>
      </w:tr>
      <w:tr w:rsidR="004B0898" w:rsidRPr="00756E3A" w14:paraId="363904D8" w14:textId="77777777" w:rsidTr="00361FE4">
        <w:trPr>
          <w:jc w:val="center"/>
        </w:trPr>
        <w:tc>
          <w:tcPr>
            <w:tcW w:w="268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E4741" w14:textId="77777777" w:rsidR="004B0898" w:rsidRPr="00756E3A" w:rsidRDefault="004B0898" w:rsidP="00361F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3F07EA1" w14:textId="77777777" w:rsidR="004B0898" w:rsidRPr="00756E3A" w:rsidRDefault="004B0898" w:rsidP="00361FE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56E3A">
              <w:rPr>
                <w:rFonts w:ascii="仿宋" w:eastAsia="仿宋" w:hAnsi="仿宋" w:cs="宋体" w:hint="eastAsia"/>
                <w:kern w:val="0"/>
                <w:sz w:val="24"/>
              </w:rPr>
              <w:t>二等奖（银奖）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C369D2F" w14:textId="77777777" w:rsidR="004B0898" w:rsidRPr="00756E3A" w:rsidRDefault="004B0898" w:rsidP="00361FE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56E3A">
              <w:rPr>
                <w:rFonts w:ascii="仿宋" w:eastAsia="仿宋" w:hAnsi="仿宋" w:cs="宋体" w:hint="eastAsia"/>
                <w:kern w:val="0"/>
                <w:sz w:val="24"/>
              </w:rPr>
              <w:t>10</w:t>
            </w:r>
          </w:p>
        </w:tc>
      </w:tr>
      <w:tr w:rsidR="004B0898" w:rsidRPr="00756E3A" w14:paraId="5B091FA6" w14:textId="77777777" w:rsidTr="00361FE4">
        <w:trPr>
          <w:jc w:val="center"/>
        </w:trPr>
        <w:tc>
          <w:tcPr>
            <w:tcW w:w="268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7B941B" w14:textId="77777777" w:rsidR="004B0898" w:rsidRPr="00756E3A" w:rsidRDefault="004B0898" w:rsidP="00361F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EDAE24" w14:textId="77777777" w:rsidR="004B0898" w:rsidRPr="00756E3A" w:rsidRDefault="004B0898" w:rsidP="00361FE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56E3A">
              <w:rPr>
                <w:rFonts w:ascii="仿宋" w:eastAsia="仿宋" w:hAnsi="仿宋" w:cs="宋体" w:hint="eastAsia"/>
                <w:kern w:val="0"/>
                <w:sz w:val="24"/>
              </w:rPr>
              <w:t>三等奖（铜奖）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03E8F37" w14:textId="77777777" w:rsidR="004B0898" w:rsidRPr="00756E3A" w:rsidRDefault="004B0898" w:rsidP="00361FE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56E3A">
              <w:rPr>
                <w:rFonts w:ascii="仿宋" w:eastAsia="仿宋" w:hAnsi="仿宋" w:cs="宋体" w:hint="eastAsia"/>
                <w:kern w:val="0"/>
                <w:sz w:val="24"/>
              </w:rPr>
              <w:t>5</w:t>
            </w:r>
          </w:p>
        </w:tc>
      </w:tr>
      <w:tr w:rsidR="004B0898" w:rsidRPr="00756E3A" w14:paraId="3BFA82B9" w14:textId="77777777" w:rsidTr="00361FE4">
        <w:trPr>
          <w:jc w:val="center"/>
        </w:trPr>
        <w:tc>
          <w:tcPr>
            <w:tcW w:w="268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100803" w14:textId="77777777" w:rsidR="004B0898" w:rsidRPr="00756E3A" w:rsidRDefault="004B0898" w:rsidP="00361FE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56E3A">
              <w:rPr>
                <w:rFonts w:ascii="仿宋" w:eastAsia="仿宋" w:hAnsi="仿宋" w:cs="宋体" w:hint="eastAsia"/>
                <w:kern w:val="0"/>
                <w:sz w:val="24"/>
              </w:rPr>
              <w:t>地市级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A10135C" w14:textId="77777777" w:rsidR="004B0898" w:rsidRPr="00756E3A" w:rsidRDefault="004B0898" w:rsidP="00361FE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56E3A">
              <w:rPr>
                <w:rFonts w:ascii="仿宋" w:eastAsia="仿宋" w:hAnsi="仿宋" w:cs="宋体" w:hint="eastAsia"/>
                <w:kern w:val="0"/>
                <w:sz w:val="24"/>
              </w:rPr>
              <w:t>一等奖（金奖）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C39A13" w14:textId="77777777" w:rsidR="004B0898" w:rsidRPr="00756E3A" w:rsidRDefault="004B0898" w:rsidP="00361FE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56E3A">
              <w:rPr>
                <w:rFonts w:ascii="仿宋" w:eastAsia="仿宋" w:hAnsi="仿宋" w:cs="宋体" w:hint="eastAsia"/>
                <w:kern w:val="0"/>
                <w:sz w:val="24"/>
              </w:rPr>
              <w:t>4</w:t>
            </w:r>
          </w:p>
        </w:tc>
      </w:tr>
      <w:tr w:rsidR="004B0898" w:rsidRPr="00756E3A" w14:paraId="75BF4E4A" w14:textId="77777777" w:rsidTr="00361FE4">
        <w:trPr>
          <w:jc w:val="center"/>
        </w:trPr>
        <w:tc>
          <w:tcPr>
            <w:tcW w:w="268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75D96A" w14:textId="77777777" w:rsidR="004B0898" w:rsidRPr="00756E3A" w:rsidRDefault="004B0898" w:rsidP="00361F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2261B2" w14:textId="77777777" w:rsidR="004B0898" w:rsidRPr="00756E3A" w:rsidRDefault="004B0898" w:rsidP="00361FE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56E3A">
              <w:rPr>
                <w:rFonts w:ascii="仿宋" w:eastAsia="仿宋" w:hAnsi="仿宋" w:cs="宋体" w:hint="eastAsia"/>
                <w:kern w:val="0"/>
                <w:sz w:val="24"/>
              </w:rPr>
              <w:t>二等奖（银奖）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0AA742" w14:textId="77777777" w:rsidR="004B0898" w:rsidRPr="00756E3A" w:rsidRDefault="004B0898" w:rsidP="00361FE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56E3A">
              <w:rPr>
                <w:rFonts w:ascii="仿宋" w:eastAsia="仿宋" w:hAnsi="仿宋" w:cs="宋体" w:hint="eastAsia"/>
                <w:kern w:val="0"/>
                <w:sz w:val="24"/>
              </w:rPr>
              <w:t>3</w:t>
            </w:r>
          </w:p>
        </w:tc>
      </w:tr>
      <w:tr w:rsidR="004B0898" w:rsidRPr="00756E3A" w14:paraId="34FB27B4" w14:textId="77777777" w:rsidTr="00361FE4">
        <w:trPr>
          <w:jc w:val="center"/>
        </w:trPr>
        <w:tc>
          <w:tcPr>
            <w:tcW w:w="268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2B5961" w14:textId="77777777" w:rsidR="004B0898" w:rsidRPr="00756E3A" w:rsidRDefault="004B0898" w:rsidP="00361F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10B8AD" w14:textId="77777777" w:rsidR="004B0898" w:rsidRPr="00756E3A" w:rsidRDefault="004B0898" w:rsidP="00361FE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56E3A">
              <w:rPr>
                <w:rFonts w:ascii="仿宋" w:eastAsia="仿宋" w:hAnsi="仿宋" w:cs="宋体" w:hint="eastAsia"/>
                <w:kern w:val="0"/>
                <w:sz w:val="24"/>
              </w:rPr>
              <w:t>三等奖（铜奖）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89A7E7" w14:textId="77777777" w:rsidR="004B0898" w:rsidRPr="00756E3A" w:rsidRDefault="004B0898" w:rsidP="00361FE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56E3A">
              <w:rPr>
                <w:rFonts w:ascii="仿宋" w:eastAsia="仿宋" w:hAnsi="仿宋" w:cs="宋体" w:hint="eastAsia"/>
                <w:kern w:val="0"/>
                <w:sz w:val="24"/>
              </w:rPr>
              <w:t>2</w:t>
            </w:r>
          </w:p>
        </w:tc>
      </w:tr>
      <w:tr w:rsidR="004B0898" w:rsidRPr="00756E3A" w14:paraId="0B0F4396" w14:textId="77777777" w:rsidTr="00361FE4">
        <w:trPr>
          <w:jc w:val="center"/>
        </w:trPr>
        <w:tc>
          <w:tcPr>
            <w:tcW w:w="268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22EF59D" w14:textId="77777777" w:rsidR="004B0898" w:rsidRPr="00756E3A" w:rsidRDefault="004B0898" w:rsidP="00361FE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56E3A">
              <w:rPr>
                <w:rFonts w:ascii="仿宋" w:eastAsia="仿宋" w:hAnsi="仿宋" w:cs="宋体" w:hint="eastAsia"/>
                <w:kern w:val="0"/>
                <w:sz w:val="24"/>
              </w:rPr>
              <w:t>文体考级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E915DF9" w14:textId="77777777" w:rsidR="004B0898" w:rsidRPr="00756E3A" w:rsidRDefault="004B0898" w:rsidP="00361FE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56E3A">
              <w:rPr>
                <w:rFonts w:ascii="仿宋" w:eastAsia="仿宋" w:hAnsi="仿宋" w:cs="宋体" w:hint="eastAsia"/>
                <w:kern w:val="0"/>
                <w:sz w:val="24"/>
              </w:rPr>
              <w:t>专业最高等级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9CF26C6" w14:textId="77777777" w:rsidR="004B0898" w:rsidRPr="00756E3A" w:rsidRDefault="004B0898" w:rsidP="00361FE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56E3A">
              <w:rPr>
                <w:rFonts w:ascii="仿宋" w:eastAsia="仿宋" w:hAnsi="仿宋" w:cs="宋体" w:hint="eastAsia"/>
                <w:kern w:val="0"/>
                <w:sz w:val="24"/>
              </w:rPr>
              <w:t>25</w:t>
            </w:r>
          </w:p>
        </w:tc>
      </w:tr>
      <w:tr w:rsidR="004B0898" w:rsidRPr="00756E3A" w14:paraId="0DF63DD5" w14:textId="77777777" w:rsidTr="00361FE4">
        <w:trPr>
          <w:jc w:val="center"/>
        </w:trPr>
        <w:tc>
          <w:tcPr>
            <w:tcW w:w="268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A09A2C" w14:textId="77777777" w:rsidR="004B0898" w:rsidRPr="00756E3A" w:rsidRDefault="004B0898" w:rsidP="00361F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3476B2B" w14:textId="77777777" w:rsidR="004B0898" w:rsidRPr="00756E3A" w:rsidRDefault="004B0898" w:rsidP="00361FE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56E3A">
              <w:rPr>
                <w:rFonts w:ascii="仿宋" w:eastAsia="仿宋" w:hAnsi="仿宋" w:cs="宋体" w:hint="eastAsia"/>
                <w:kern w:val="0"/>
                <w:sz w:val="24"/>
              </w:rPr>
              <w:t>专业其他等级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E71AA7" w14:textId="77777777" w:rsidR="004B0898" w:rsidRPr="00756E3A" w:rsidRDefault="004B0898" w:rsidP="00361FE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56E3A">
              <w:rPr>
                <w:rFonts w:ascii="仿宋" w:eastAsia="仿宋" w:hAnsi="仿宋" w:cs="宋体" w:hint="eastAsia"/>
                <w:kern w:val="0"/>
                <w:sz w:val="24"/>
              </w:rPr>
              <w:t>10</w:t>
            </w:r>
          </w:p>
        </w:tc>
      </w:tr>
      <w:tr w:rsidR="004B0898" w:rsidRPr="00756E3A" w14:paraId="3D77C6FD" w14:textId="77777777" w:rsidTr="00361FE4">
        <w:trPr>
          <w:jc w:val="center"/>
        </w:trPr>
        <w:tc>
          <w:tcPr>
            <w:tcW w:w="268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AEBA98" w14:textId="77777777" w:rsidR="004B0898" w:rsidRPr="00756E3A" w:rsidRDefault="004B0898" w:rsidP="00361F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C39251F" w14:textId="77777777" w:rsidR="004B0898" w:rsidRPr="00756E3A" w:rsidRDefault="004B0898" w:rsidP="00361FE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56E3A">
              <w:rPr>
                <w:rFonts w:ascii="仿宋" w:eastAsia="仿宋" w:hAnsi="仿宋" w:cs="宋体" w:hint="eastAsia"/>
                <w:kern w:val="0"/>
                <w:sz w:val="24"/>
              </w:rPr>
              <w:t>业余最高等级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751F02E" w14:textId="77777777" w:rsidR="004B0898" w:rsidRPr="00756E3A" w:rsidRDefault="004B0898" w:rsidP="00361FE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56E3A">
              <w:rPr>
                <w:rFonts w:ascii="仿宋" w:eastAsia="仿宋" w:hAnsi="仿宋" w:cs="宋体" w:hint="eastAsia"/>
                <w:kern w:val="0"/>
                <w:sz w:val="24"/>
              </w:rPr>
              <w:t>5</w:t>
            </w:r>
          </w:p>
        </w:tc>
      </w:tr>
      <w:tr w:rsidR="004B0898" w:rsidRPr="00756E3A" w14:paraId="349C97FB" w14:textId="77777777" w:rsidTr="00361FE4">
        <w:trPr>
          <w:jc w:val="center"/>
        </w:trPr>
        <w:tc>
          <w:tcPr>
            <w:tcW w:w="268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19AD2E" w14:textId="77777777" w:rsidR="004B0898" w:rsidRPr="00756E3A" w:rsidRDefault="004B0898" w:rsidP="00361F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F158C4F" w14:textId="77777777" w:rsidR="004B0898" w:rsidRPr="00756E3A" w:rsidRDefault="004B0898" w:rsidP="00361FE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56E3A">
              <w:rPr>
                <w:rFonts w:ascii="仿宋" w:eastAsia="仿宋" w:hAnsi="仿宋" w:cs="宋体" w:hint="eastAsia"/>
                <w:kern w:val="0"/>
                <w:sz w:val="24"/>
              </w:rPr>
              <w:t>业余其他等级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B4A14C" w14:textId="77777777" w:rsidR="004B0898" w:rsidRPr="00756E3A" w:rsidRDefault="004B0898" w:rsidP="00361FE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56E3A"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</w:p>
        </w:tc>
      </w:tr>
    </w:tbl>
    <w:p w14:paraId="767F5AF0" w14:textId="77777777" w:rsidR="004B0898" w:rsidRPr="00756E3A" w:rsidRDefault="004B0898" w:rsidP="004B0898">
      <w:pPr>
        <w:widowControl/>
        <w:shd w:val="clear" w:color="auto" w:fill="FFFFFF"/>
        <w:spacing w:line="360" w:lineRule="atLeast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756E3A">
        <w:rPr>
          <w:rFonts w:ascii="Calibri" w:eastAsia="仿宋" w:hAnsi="Calibri" w:cs="Calibri"/>
          <w:kern w:val="0"/>
          <w:sz w:val="24"/>
        </w:rPr>
        <w:t xml:space="preserve">    </w:t>
      </w:r>
      <w:r w:rsidRPr="00756E3A">
        <w:rPr>
          <w:rFonts w:ascii="仿宋" w:eastAsia="仿宋" w:hAnsi="仿宋" w:cs="宋体" w:hint="eastAsia"/>
          <w:kern w:val="0"/>
          <w:sz w:val="32"/>
          <w:szCs w:val="32"/>
        </w:rPr>
        <w:t>备注说明</w:t>
      </w:r>
      <w:r w:rsidRPr="00756E3A">
        <w:rPr>
          <w:rFonts w:ascii="仿宋" w:eastAsia="仿宋" w:hAnsi="仿宋" w:cs="宋体"/>
          <w:kern w:val="0"/>
          <w:sz w:val="32"/>
          <w:szCs w:val="32"/>
        </w:rPr>
        <w:t>：</w:t>
      </w:r>
    </w:p>
    <w:p w14:paraId="0ED09277" w14:textId="77777777" w:rsidR="004B0898" w:rsidRPr="00756E3A" w:rsidRDefault="004B0898" w:rsidP="004B0898">
      <w:pPr>
        <w:widowControl/>
        <w:shd w:val="clear" w:color="auto" w:fill="FFFFFF"/>
        <w:spacing w:line="360" w:lineRule="atLeast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756E3A">
        <w:rPr>
          <w:rFonts w:ascii="仿宋" w:eastAsia="仿宋" w:hAnsi="仿宋" w:cs="宋体"/>
          <w:kern w:val="0"/>
          <w:sz w:val="32"/>
          <w:szCs w:val="32"/>
        </w:rPr>
        <w:t xml:space="preserve">    1、</w:t>
      </w:r>
      <w:r w:rsidRPr="00756E3A">
        <w:rPr>
          <w:rFonts w:ascii="仿宋" w:eastAsia="仿宋" w:hAnsi="仿宋" w:cs="宋体" w:hint="eastAsia"/>
          <w:kern w:val="0"/>
          <w:sz w:val="32"/>
          <w:szCs w:val="32"/>
        </w:rPr>
        <w:t>各级别荣誉称号按对应级别一等奖赋分</w:t>
      </w:r>
      <w:r w:rsidRPr="00756E3A">
        <w:rPr>
          <w:rFonts w:ascii="仿宋" w:eastAsia="仿宋" w:hAnsi="仿宋" w:cs="宋体"/>
          <w:kern w:val="0"/>
          <w:sz w:val="32"/>
          <w:szCs w:val="32"/>
        </w:rPr>
        <w:t>。不设</w:t>
      </w:r>
      <w:r w:rsidRPr="00756E3A">
        <w:rPr>
          <w:rFonts w:ascii="仿宋" w:eastAsia="仿宋" w:hAnsi="仿宋" w:cs="宋体" w:hint="eastAsia"/>
          <w:kern w:val="0"/>
          <w:sz w:val="32"/>
          <w:szCs w:val="32"/>
        </w:rPr>
        <w:t>等级的优胜奖，按对应级别三等奖赋分；如该级别已设三等奖，则按下一级别的一等奖赋分；</w:t>
      </w:r>
    </w:p>
    <w:p w14:paraId="728F9AA5" w14:textId="77777777" w:rsidR="004B0898" w:rsidRPr="00756E3A" w:rsidRDefault="004B0898" w:rsidP="004B0898">
      <w:pPr>
        <w:widowControl/>
        <w:shd w:val="clear" w:color="auto" w:fill="FFFFFF"/>
        <w:spacing w:before="150" w:line="360" w:lineRule="atLeast"/>
        <w:rPr>
          <w:rFonts w:ascii="仿宋" w:eastAsia="仿宋" w:hAnsi="仿宋" w:cs="宋体"/>
          <w:kern w:val="0"/>
          <w:sz w:val="32"/>
          <w:szCs w:val="32"/>
        </w:rPr>
      </w:pPr>
      <w:r w:rsidRPr="00756E3A">
        <w:rPr>
          <w:rFonts w:ascii="仿宋" w:eastAsia="仿宋" w:hAnsi="仿宋" w:cs="宋体"/>
          <w:kern w:val="0"/>
          <w:sz w:val="32"/>
          <w:szCs w:val="32"/>
        </w:rPr>
        <w:t xml:space="preserve">    2、</w:t>
      </w:r>
      <w:r w:rsidRPr="00756E3A">
        <w:rPr>
          <w:rFonts w:ascii="仿宋" w:eastAsia="仿宋" w:hAnsi="仿宋" w:cs="宋体" w:hint="eastAsia"/>
          <w:kern w:val="0"/>
          <w:sz w:val="32"/>
          <w:szCs w:val="32"/>
        </w:rPr>
        <w:t>各级预赛等获奖按对应正赛等级降一等级赋分；</w:t>
      </w:r>
    </w:p>
    <w:p w14:paraId="0A2CADB9" w14:textId="77777777" w:rsidR="004B0898" w:rsidRPr="00756E3A" w:rsidRDefault="004B0898" w:rsidP="004B0898">
      <w:pPr>
        <w:widowControl/>
        <w:shd w:val="clear" w:color="auto" w:fill="FFFFFF"/>
        <w:spacing w:before="150" w:line="360" w:lineRule="atLeast"/>
        <w:rPr>
          <w:rFonts w:ascii="仿宋" w:eastAsia="仿宋" w:hAnsi="仿宋" w:cs="宋体"/>
          <w:kern w:val="0"/>
          <w:sz w:val="32"/>
          <w:szCs w:val="32"/>
        </w:rPr>
      </w:pPr>
      <w:r w:rsidRPr="00756E3A">
        <w:rPr>
          <w:rFonts w:ascii="仿宋" w:eastAsia="仿宋" w:hAnsi="仿宋" w:cs="宋体"/>
          <w:kern w:val="0"/>
          <w:sz w:val="24"/>
        </w:rPr>
        <w:t xml:space="preserve"> </w:t>
      </w:r>
      <w:r w:rsidRPr="00756E3A">
        <w:rPr>
          <w:rFonts w:ascii="仿宋" w:eastAsia="仿宋" w:hAnsi="仿宋" w:cs="宋体"/>
          <w:kern w:val="0"/>
          <w:sz w:val="32"/>
          <w:szCs w:val="32"/>
        </w:rPr>
        <w:t xml:space="preserve">   第六条  本方案其他未尽事宜由孟目的学院负责解释。</w:t>
      </w:r>
    </w:p>
    <w:p w14:paraId="6F2F3694" w14:textId="77777777" w:rsidR="009A4B99" w:rsidRPr="004B0898" w:rsidRDefault="009A4B99"/>
    <w:sectPr w:rsidR="009A4B99" w:rsidRPr="004B0898" w:rsidSect="00CB7721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panose1 w:val="020B0604020202020204"/>
    <w:charset w:val="86"/>
    <w:family w:val="auto"/>
    <w:pitch w:val="variable"/>
    <w:sig w:usb0="A00002BF" w:usb1="38CF7CFA" w:usb2="00082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898"/>
    <w:rsid w:val="00005642"/>
    <w:rsid w:val="001B1719"/>
    <w:rsid w:val="001F3C35"/>
    <w:rsid w:val="00270C44"/>
    <w:rsid w:val="002E4E26"/>
    <w:rsid w:val="00327D41"/>
    <w:rsid w:val="003B5B3F"/>
    <w:rsid w:val="004243D1"/>
    <w:rsid w:val="0043782C"/>
    <w:rsid w:val="004910BF"/>
    <w:rsid w:val="004A6E09"/>
    <w:rsid w:val="004B0898"/>
    <w:rsid w:val="004D5322"/>
    <w:rsid w:val="00564406"/>
    <w:rsid w:val="005F660D"/>
    <w:rsid w:val="005F7181"/>
    <w:rsid w:val="006152D5"/>
    <w:rsid w:val="00662B18"/>
    <w:rsid w:val="006708B0"/>
    <w:rsid w:val="00720E29"/>
    <w:rsid w:val="00724BBA"/>
    <w:rsid w:val="007323E6"/>
    <w:rsid w:val="007639DB"/>
    <w:rsid w:val="0084516B"/>
    <w:rsid w:val="008E0ECC"/>
    <w:rsid w:val="009151D0"/>
    <w:rsid w:val="009620E8"/>
    <w:rsid w:val="009A4B99"/>
    <w:rsid w:val="00A46375"/>
    <w:rsid w:val="00A7081C"/>
    <w:rsid w:val="00A8166F"/>
    <w:rsid w:val="00AB29A9"/>
    <w:rsid w:val="00B20E9C"/>
    <w:rsid w:val="00B536EA"/>
    <w:rsid w:val="00B5754B"/>
    <w:rsid w:val="00BE1570"/>
    <w:rsid w:val="00BE65F6"/>
    <w:rsid w:val="00C36AA7"/>
    <w:rsid w:val="00CB7721"/>
    <w:rsid w:val="00D56C4A"/>
    <w:rsid w:val="00D902C9"/>
    <w:rsid w:val="00DA2FA4"/>
    <w:rsid w:val="00E52729"/>
    <w:rsid w:val="00EE6776"/>
    <w:rsid w:val="00EF2BB4"/>
    <w:rsid w:val="00F00DC1"/>
    <w:rsid w:val="00F57620"/>
    <w:rsid w:val="00F6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D6C1F50"/>
  <w15:chartTrackingRefBased/>
  <w15:docId w15:val="{B2332D76-7CAD-4D4D-A544-959C1C0AC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08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 Zhiwei</dc:creator>
  <cp:keywords/>
  <dc:description/>
  <cp:lastModifiedBy>Ge Zhiwei</cp:lastModifiedBy>
  <cp:revision>2</cp:revision>
  <dcterms:created xsi:type="dcterms:W3CDTF">2022-12-14T03:55:00Z</dcterms:created>
  <dcterms:modified xsi:type="dcterms:W3CDTF">2022-12-14T04:09:00Z</dcterms:modified>
</cp:coreProperties>
</file>