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030C" w14:textId="77777777" w:rsidR="00B801B1" w:rsidRPr="00EC294C" w:rsidRDefault="00B801B1" w:rsidP="00B801B1">
      <w:pPr>
        <w:rPr>
          <w:rFonts w:eastAsia="黑体" w:cs="Times New Roman"/>
          <w:sz w:val="32"/>
          <w:szCs w:val="32"/>
        </w:rPr>
      </w:pPr>
      <w:r w:rsidRPr="00EC294C">
        <w:rPr>
          <w:rFonts w:eastAsia="黑体" w:cs="Times New Roman" w:hint="eastAsia"/>
          <w:sz w:val="32"/>
          <w:szCs w:val="32"/>
        </w:rPr>
        <w:t>附件</w:t>
      </w:r>
      <w:r w:rsidRPr="00EC294C">
        <w:rPr>
          <w:rFonts w:eastAsia="黑体" w:cs="Times New Roman" w:hint="eastAsia"/>
          <w:sz w:val="32"/>
          <w:szCs w:val="32"/>
        </w:rPr>
        <w:t>3</w:t>
      </w:r>
    </w:p>
    <w:p w14:paraId="39D49C61" w14:textId="77777777" w:rsidR="00B801B1" w:rsidRPr="00EC294C" w:rsidRDefault="00B801B1" w:rsidP="00B801B1">
      <w:pPr>
        <w:jc w:val="center"/>
        <w:rPr>
          <w:rFonts w:cs="Times New Roman"/>
          <w:b/>
          <w:bCs/>
          <w:kern w:val="0"/>
          <w:szCs w:val="24"/>
        </w:rPr>
      </w:pPr>
      <w:r w:rsidRPr="00EC294C">
        <w:rPr>
          <w:rFonts w:cs="Times New Roman" w:hint="eastAsia"/>
          <w:b/>
          <w:bCs/>
          <w:kern w:val="0"/>
          <w:szCs w:val="24"/>
        </w:rPr>
        <w:t>“挑战与设计”创业创意项目评审要点</w:t>
      </w:r>
    </w:p>
    <w:tbl>
      <w:tblPr>
        <w:tblStyle w:val="ae"/>
        <w:tblW w:w="5000" w:type="pct"/>
        <w:tblLook w:val="04A0" w:firstRow="1" w:lastRow="0" w:firstColumn="1" w:lastColumn="0" w:noHBand="0" w:noVBand="1"/>
      </w:tblPr>
      <w:tblGrid>
        <w:gridCol w:w="1554"/>
        <w:gridCol w:w="11476"/>
        <w:gridCol w:w="918"/>
      </w:tblGrid>
      <w:tr w:rsidR="00B801B1" w:rsidRPr="00EC294C" w14:paraId="1FD1CEB7" w14:textId="77777777" w:rsidTr="009E03DA">
        <w:trPr>
          <w:trHeight w:val="20"/>
        </w:trPr>
        <w:tc>
          <w:tcPr>
            <w:tcW w:w="557" w:type="pct"/>
            <w:vAlign w:val="center"/>
          </w:tcPr>
          <w:p w14:paraId="2C8017D8" w14:textId="77777777" w:rsidR="00B801B1" w:rsidRPr="00EC294C" w:rsidRDefault="00B801B1" w:rsidP="009E03DA">
            <w:pPr>
              <w:jc w:val="center"/>
              <w:rPr>
                <w:rFonts w:eastAsia="仿宋" w:cs="Times New Roman"/>
                <w:b/>
                <w:sz w:val="21"/>
                <w:szCs w:val="21"/>
              </w:rPr>
            </w:pPr>
            <w:r w:rsidRPr="00EC294C">
              <w:rPr>
                <w:rFonts w:eastAsia="仿宋" w:cs="Times New Roman" w:hint="eastAsia"/>
                <w:b/>
                <w:sz w:val="21"/>
                <w:szCs w:val="21"/>
              </w:rPr>
              <w:t>评审要点</w:t>
            </w:r>
          </w:p>
        </w:tc>
        <w:tc>
          <w:tcPr>
            <w:tcW w:w="4113" w:type="pct"/>
            <w:vAlign w:val="center"/>
          </w:tcPr>
          <w:p w14:paraId="491F94CE" w14:textId="77777777" w:rsidR="00B801B1" w:rsidRPr="00EC294C" w:rsidRDefault="00B801B1" w:rsidP="009E03DA">
            <w:pPr>
              <w:jc w:val="center"/>
              <w:rPr>
                <w:rFonts w:eastAsia="仿宋" w:cs="Times New Roman"/>
                <w:b/>
                <w:sz w:val="21"/>
                <w:szCs w:val="21"/>
              </w:rPr>
            </w:pPr>
            <w:r w:rsidRPr="00EC294C">
              <w:rPr>
                <w:rFonts w:eastAsia="仿宋" w:cs="Times New Roman" w:hint="eastAsia"/>
                <w:b/>
                <w:sz w:val="21"/>
                <w:szCs w:val="21"/>
              </w:rPr>
              <w:t>评审内容</w:t>
            </w:r>
          </w:p>
        </w:tc>
        <w:tc>
          <w:tcPr>
            <w:tcW w:w="329" w:type="pct"/>
            <w:vAlign w:val="center"/>
          </w:tcPr>
          <w:p w14:paraId="5B9C8CC8" w14:textId="77777777" w:rsidR="00B801B1" w:rsidRPr="00EC294C" w:rsidRDefault="00B801B1" w:rsidP="009E03DA">
            <w:pPr>
              <w:jc w:val="center"/>
              <w:rPr>
                <w:rFonts w:eastAsia="仿宋" w:cs="Times New Roman"/>
                <w:b/>
                <w:sz w:val="21"/>
                <w:szCs w:val="21"/>
              </w:rPr>
            </w:pPr>
            <w:r w:rsidRPr="00EC294C">
              <w:rPr>
                <w:rFonts w:eastAsia="仿宋" w:cs="Times New Roman" w:hint="eastAsia"/>
                <w:b/>
                <w:sz w:val="21"/>
                <w:szCs w:val="21"/>
              </w:rPr>
              <w:t>分值</w:t>
            </w:r>
          </w:p>
        </w:tc>
      </w:tr>
      <w:tr w:rsidR="00B801B1" w:rsidRPr="00EC294C" w14:paraId="5355A75C" w14:textId="77777777" w:rsidTr="009E03DA">
        <w:trPr>
          <w:trHeight w:val="3019"/>
        </w:trPr>
        <w:tc>
          <w:tcPr>
            <w:tcW w:w="557" w:type="pct"/>
            <w:vAlign w:val="center"/>
          </w:tcPr>
          <w:p w14:paraId="4EF41833" w14:textId="77777777" w:rsidR="00B801B1" w:rsidRPr="00EC294C" w:rsidRDefault="00B801B1" w:rsidP="009E03DA">
            <w:pPr>
              <w:jc w:val="center"/>
              <w:rPr>
                <w:rFonts w:eastAsia="仿宋" w:cs="Times New Roman"/>
                <w:bCs/>
                <w:sz w:val="21"/>
                <w:szCs w:val="21"/>
              </w:rPr>
            </w:pPr>
            <w:r w:rsidRPr="00EC294C">
              <w:rPr>
                <w:rFonts w:eastAsia="仿宋" w:cs="Times New Roman" w:hint="eastAsia"/>
                <w:sz w:val="21"/>
                <w:szCs w:val="21"/>
              </w:rPr>
              <w:t>教育维度</w:t>
            </w:r>
          </w:p>
        </w:tc>
        <w:tc>
          <w:tcPr>
            <w:tcW w:w="4113" w:type="pct"/>
            <w:vAlign w:val="center"/>
          </w:tcPr>
          <w:p w14:paraId="05512E94" w14:textId="77777777" w:rsidR="00B801B1" w:rsidRPr="00EC294C" w:rsidRDefault="00B801B1" w:rsidP="009E03DA">
            <w:pPr>
              <w:spacing w:beforeLines="50" w:before="217"/>
              <w:jc w:val="left"/>
              <w:rPr>
                <w:rFonts w:eastAsia="仿宋" w:cs="Times New Roman"/>
                <w:sz w:val="21"/>
                <w:szCs w:val="21"/>
              </w:rPr>
            </w:pPr>
            <w:r w:rsidRPr="00EC294C">
              <w:rPr>
                <w:rFonts w:eastAsia="仿宋" w:cs="Times New Roman" w:hint="eastAsia"/>
                <w:sz w:val="21"/>
                <w:szCs w:val="21"/>
              </w:rPr>
              <w:t>1.</w:t>
            </w:r>
            <w:r w:rsidRPr="00EC294C">
              <w:rPr>
                <w:rFonts w:eastAsia="仿宋" w:cs="Times New Roman" w:hint="eastAsia"/>
                <w:sz w:val="21"/>
                <w:szCs w:val="21"/>
              </w:rPr>
              <w:t>项目应弘扬正确的价值观，</w:t>
            </w:r>
            <w:proofErr w:type="gramStart"/>
            <w:r w:rsidRPr="00EC294C">
              <w:rPr>
                <w:rFonts w:eastAsia="仿宋" w:cs="Times New Roman" w:hint="eastAsia"/>
                <w:sz w:val="21"/>
                <w:szCs w:val="21"/>
              </w:rPr>
              <w:t>体现家</w:t>
            </w:r>
            <w:proofErr w:type="gramEnd"/>
            <w:r w:rsidRPr="00EC294C">
              <w:rPr>
                <w:rFonts w:eastAsia="仿宋" w:cs="Times New Roman" w:hint="eastAsia"/>
                <w:sz w:val="21"/>
                <w:szCs w:val="21"/>
              </w:rPr>
              <w:t>国情怀，恪守伦理规范，有助于培育创新创业精神。</w:t>
            </w:r>
          </w:p>
          <w:p w14:paraId="16749346" w14:textId="77777777" w:rsidR="00B801B1" w:rsidRPr="00EC294C" w:rsidRDefault="00B801B1" w:rsidP="009E03DA">
            <w:pPr>
              <w:jc w:val="left"/>
              <w:rPr>
                <w:rFonts w:eastAsia="仿宋" w:cs="Times New Roman"/>
                <w:sz w:val="21"/>
                <w:szCs w:val="21"/>
              </w:rPr>
            </w:pPr>
            <w:r w:rsidRPr="00EC294C">
              <w:rPr>
                <w:rFonts w:eastAsia="仿宋" w:cs="Times New Roman" w:hint="eastAsia"/>
                <w:sz w:val="21"/>
                <w:szCs w:val="21"/>
              </w:rPr>
              <w:t>2.</w:t>
            </w:r>
            <w:r w:rsidRPr="00EC294C">
              <w:rPr>
                <w:rFonts w:eastAsia="仿宋" w:cs="Times New Roman" w:hint="eastAsia"/>
                <w:sz w:val="21"/>
                <w:szCs w:val="21"/>
              </w:rPr>
              <w:t>项目符合将专业知识与商业知识有效结合并转化为商业价值或社会价值的创新创业基本过程和基本逻辑，展现创新创业教育对创业者基本素养和认知的塑造力。</w:t>
            </w:r>
          </w:p>
          <w:p w14:paraId="11429E0D" w14:textId="77777777" w:rsidR="00B801B1" w:rsidRPr="00EC294C" w:rsidRDefault="00B801B1" w:rsidP="009E03DA">
            <w:pPr>
              <w:jc w:val="left"/>
              <w:rPr>
                <w:rFonts w:eastAsia="仿宋" w:cs="Times New Roman"/>
                <w:sz w:val="21"/>
                <w:szCs w:val="21"/>
              </w:rPr>
            </w:pPr>
            <w:r w:rsidRPr="00EC294C">
              <w:rPr>
                <w:rFonts w:eastAsia="仿宋" w:cs="Times New Roman" w:hint="eastAsia"/>
                <w:sz w:val="21"/>
                <w:szCs w:val="21"/>
              </w:rPr>
              <w:t>3.</w:t>
            </w:r>
            <w:r w:rsidRPr="00EC294C">
              <w:rPr>
                <w:rFonts w:eastAsia="仿宋" w:cs="Times New Roman" w:hint="eastAsia"/>
                <w:sz w:val="21"/>
                <w:szCs w:val="21"/>
              </w:rPr>
              <w:t>体现团队对创新创业所需知识（专业知识、商业知识、行业知识等）与技能（计划、组织、领导、控制、创新等）的娴熟掌握与应用，展现创新创业教育提升创业者综合能力的效力。</w:t>
            </w:r>
          </w:p>
          <w:p w14:paraId="43B62659" w14:textId="77777777" w:rsidR="00B801B1" w:rsidRPr="00EC294C" w:rsidRDefault="00B801B1" w:rsidP="009E03DA">
            <w:pPr>
              <w:jc w:val="left"/>
              <w:rPr>
                <w:rFonts w:eastAsia="仿宋" w:cs="Times New Roman"/>
                <w:sz w:val="21"/>
                <w:szCs w:val="21"/>
              </w:rPr>
            </w:pPr>
            <w:r w:rsidRPr="00EC294C">
              <w:rPr>
                <w:rFonts w:eastAsia="仿宋" w:cs="Times New Roman" w:hint="eastAsia"/>
                <w:sz w:val="21"/>
                <w:szCs w:val="21"/>
              </w:rPr>
              <w:t>4.</w:t>
            </w:r>
            <w:r w:rsidRPr="00EC294C">
              <w:rPr>
                <w:rFonts w:eastAsia="仿宋" w:cs="Times New Roman" w:hint="eastAsia"/>
                <w:sz w:val="21"/>
                <w:szCs w:val="21"/>
              </w:rPr>
              <w:t>项目充分体现团队解决复杂问题的综合能力和高级思维；体现项目成长对团队成员创新创业精神、意识、能力的锻炼和提升作用。</w:t>
            </w:r>
          </w:p>
          <w:p w14:paraId="3DEA0511" w14:textId="77777777" w:rsidR="00B801B1" w:rsidRPr="00EC294C" w:rsidRDefault="00B801B1" w:rsidP="009E03DA">
            <w:pPr>
              <w:spacing w:afterLines="50" w:after="217"/>
              <w:jc w:val="left"/>
              <w:rPr>
                <w:rFonts w:eastAsia="仿宋" w:cs="Times New Roman"/>
                <w:bCs/>
                <w:sz w:val="21"/>
                <w:szCs w:val="21"/>
              </w:rPr>
            </w:pPr>
            <w:r w:rsidRPr="00EC294C">
              <w:rPr>
                <w:rFonts w:eastAsia="仿宋" w:cs="Times New Roman" w:hint="eastAsia"/>
                <w:sz w:val="21"/>
                <w:szCs w:val="21"/>
              </w:rPr>
              <w:t>5.</w:t>
            </w:r>
            <w:r w:rsidRPr="00EC294C">
              <w:rPr>
                <w:rFonts w:eastAsia="仿宋" w:cs="Times New Roman" w:hint="eastAsia"/>
                <w:sz w:val="21"/>
                <w:szCs w:val="21"/>
              </w:rPr>
              <w:t>项目能充分体现在新工科、新医科、新农科、新文科建设方面取得的成果；体现多学科交叉、</w:t>
            </w:r>
            <w:proofErr w:type="gramStart"/>
            <w:r w:rsidRPr="00EC294C">
              <w:rPr>
                <w:rFonts w:eastAsia="仿宋" w:cs="Times New Roman" w:hint="eastAsia"/>
                <w:sz w:val="21"/>
                <w:szCs w:val="21"/>
              </w:rPr>
              <w:t>专创融合</w:t>
            </w:r>
            <w:proofErr w:type="gramEnd"/>
            <w:r w:rsidRPr="00EC294C">
              <w:rPr>
                <w:rFonts w:eastAsia="仿宋" w:cs="Times New Roman" w:hint="eastAsia"/>
                <w:sz w:val="21"/>
                <w:szCs w:val="21"/>
              </w:rPr>
              <w:t>、产学研协同创新、产教融合等模式在项目的产生与执行中的重要作用。</w:t>
            </w:r>
          </w:p>
        </w:tc>
        <w:tc>
          <w:tcPr>
            <w:tcW w:w="329" w:type="pct"/>
            <w:vAlign w:val="center"/>
          </w:tcPr>
          <w:p w14:paraId="55D123C2" w14:textId="77777777" w:rsidR="00B801B1" w:rsidRPr="00EC294C" w:rsidRDefault="00B801B1" w:rsidP="009E03DA">
            <w:pPr>
              <w:jc w:val="center"/>
              <w:rPr>
                <w:rFonts w:eastAsia="仿宋" w:cs="Times New Roman"/>
                <w:bCs/>
                <w:sz w:val="21"/>
                <w:szCs w:val="21"/>
              </w:rPr>
            </w:pPr>
            <w:r w:rsidRPr="00EC294C">
              <w:rPr>
                <w:rFonts w:eastAsia="仿宋" w:cs="Times New Roman" w:hint="eastAsia"/>
                <w:bCs/>
                <w:sz w:val="21"/>
                <w:szCs w:val="21"/>
              </w:rPr>
              <w:t>10</w:t>
            </w:r>
          </w:p>
        </w:tc>
      </w:tr>
      <w:tr w:rsidR="00B801B1" w:rsidRPr="00EC294C" w14:paraId="027175CB" w14:textId="77777777" w:rsidTr="009E03DA">
        <w:trPr>
          <w:trHeight w:val="20"/>
        </w:trPr>
        <w:tc>
          <w:tcPr>
            <w:tcW w:w="557" w:type="pct"/>
            <w:vAlign w:val="center"/>
          </w:tcPr>
          <w:p w14:paraId="1802651E" w14:textId="77777777" w:rsidR="00B801B1" w:rsidRPr="00EC294C" w:rsidRDefault="00B801B1" w:rsidP="009E03DA">
            <w:pPr>
              <w:jc w:val="left"/>
              <w:rPr>
                <w:rFonts w:eastAsia="仿宋" w:cs="Times New Roman"/>
                <w:sz w:val="21"/>
                <w:szCs w:val="21"/>
              </w:rPr>
            </w:pPr>
            <w:r w:rsidRPr="00EC294C">
              <w:rPr>
                <w:rFonts w:eastAsia="仿宋" w:cs="Times New Roman" w:hint="eastAsia"/>
                <w:sz w:val="21"/>
                <w:szCs w:val="21"/>
              </w:rPr>
              <w:t>师生交流维度</w:t>
            </w:r>
          </w:p>
        </w:tc>
        <w:tc>
          <w:tcPr>
            <w:tcW w:w="4113" w:type="pct"/>
            <w:vAlign w:val="center"/>
          </w:tcPr>
          <w:p w14:paraId="2EEDEA92" w14:textId="77777777" w:rsidR="00B801B1" w:rsidRPr="00EC294C" w:rsidRDefault="00B801B1" w:rsidP="009E03DA">
            <w:pPr>
              <w:jc w:val="left"/>
              <w:rPr>
                <w:rFonts w:eastAsia="仿宋" w:cs="Times New Roman"/>
                <w:sz w:val="21"/>
                <w:szCs w:val="21"/>
              </w:rPr>
            </w:pPr>
            <w:r w:rsidRPr="00EC294C">
              <w:rPr>
                <w:rFonts w:eastAsia="仿宋" w:cs="Times New Roman" w:hint="eastAsia"/>
                <w:sz w:val="21"/>
                <w:szCs w:val="21"/>
              </w:rPr>
              <w:t>1.</w:t>
            </w:r>
            <w:r w:rsidRPr="00EC294C">
              <w:rPr>
                <w:rFonts w:eastAsia="仿宋" w:cs="Times New Roman" w:hint="eastAsia"/>
                <w:sz w:val="21"/>
                <w:szCs w:val="21"/>
              </w:rPr>
              <w:t>项目指导教师在学生思想价值引领、学业指导与规划、学习方式转变、学科专业基本认识等方面予以引导与帮助。</w:t>
            </w:r>
          </w:p>
          <w:p w14:paraId="784C9F21" w14:textId="77777777" w:rsidR="00B801B1" w:rsidRPr="00EC294C" w:rsidRDefault="00B801B1" w:rsidP="009E03DA">
            <w:pPr>
              <w:jc w:val="left"/>
              <w:rPr>
                <w:rFonts w:eastAsia="仿宋" w:cs="Times New Roman"/>
                <w:sz w:val="21"/>
                <w:szCs w:val="21"/>
              </w:rPr>
            </w:pPr>
            <w:r w:rsidRPr="00EC294C">
              <w:rPr>
                <w:rFonts w:eastAsia="仿宋" w:cs="Times New Roman" w:hint="eastAsia"/>
                <w:sz w:val="21"/>
                <w:szCs w:val="21"/>
              </w:rPr>
              <w:t>2.</w:t>
            </w:r>
            <w:r w:rsidRPr="00EC294C">
              <w:rPr>
                <w:rFonts w:eastAsia="仿宋" w:cs="Times New Roman" w:hint="eastAsia"/>
                <w:sz w:val="21"/>
                <w:szCs w:val="21"/>
              </w:rPr>
              <w:t>项目得到指导教师充分支持和关注，项目团队与导师交流持续有效，形式丰富多样。</w:t>
            </w:r>
          </w:p>
          <w:p w14:paraId="2E81A8C1" w14:textId="77777777" w:rsidR="00B801B1" w:rsidRPr="00EC294C" w:rsidRDefault="00B801B1" w:rsidP="009E03DA">
            <w:pPr>
              <w:jc w:val="left"/>
              <w:rPr>
                <w:rFonts w:eastAsia="仿宋" w:cs="Times New Roman"/>
                <w:sz w:val="21"/>
                <w:szCs w:val="21"/>
              </w:rPr>
            </w:pPr>
            <w:r w:rsidRPr="00EC294C">
              <w:rPr>
                <w:rFonts w:eastAsia="仿宋" w:cs="Times New Roman" w:hint="eastAsia"/>
                <w:sz w:val="21"/>
                <w:szCs w:val="21"/>
              </w:rPr>
              <w:t>3.</w:t>
            </w:r>
            <w:r w:rsidRPr="00EC294C">
              <w:rPr>
                <w:rFonts w:eastAsia="仿宋" w:cs="Times New Roman" w:hint="eastAsia"/>
                <w:sz w:val="21"/>
                <w:szCs w:val="21"/>
              </w:rPr>
              <w:t>项目组织的学术讲座、学术沙龙、实验室参观受到学生关注，学生报名参加积极踊跃，影响范围广。</w:t>
            </w:r>
          </w:p>
          <w:p w14:paraId="3F33C004" w14:textId="77777777" w:rsidR="00B801B1" w:rsidRPr="00EC294C" w:rsidRDefault="00B801B1" w:rsidP="009E03DA">
            <w:pPr>
              <w:jc w:val="left"/>
              <w:rPr>
                <w:rFonts w:eastAsia="仿宋" w:cs="Times New Roman"/>
                <w:sz w:val="21"/>
                <w:szCs w:val="21"/>
              </w:rPr>
            </w:pPr>
            <w:r w:rsidRPr="00EC294C">
              <w:rPr>
                <w:rFonts w:eastAsia="仿宋" w:cs="Times New Roman" w:hint="eastAsia"/>
                <w:sz w:val="21"/>
                <w:szCs w:val="21"/>
              </w:rPr>
              <w:t>4.</w:t>
            </w:r>
            <w:r w:rsidRPr="00EC294C">
              <w:rPr>
                <w:rFonts w:eastAsia="仿宋" w:cs="Times New Roman" w:hint="eastAsia"/>
                <w:sz w:val="21"/>
                <w:szCs w:val="21"/>
              </w:rPr>
              <w:t>师生关系融洽，形成良好互动。</w:t>
            </w:r>
          </w:p>
        </w:tc>
        <w:tc>
          <w:tcPr>
            <w:tcW w:w="329" w:type="pct"/>
            <w:vAlign w:val="center"/>
          </w:tcPr>
          <w:p w14:paraId="3F5A335E" w14:textId="77777777" w:rsidR="00B801B1" w:rsidRPr="00EC294C" w:rsidRDefault="00B801B1" w:rsidP="009E03DA">
            <w:pPr>
              <w:jc w:val="center"/>
              <w:rPr>
                <w:rFonts w:eastAsia="仿宋" w:cs="Times New Roman"/>
                <w:bCs/>
                <w:sz w:val="21"/>
                <w:szCs w:val="21"/>
              </w:rPr>
            </w:pPr>
            <w:r w:rsidRPr="00EC294C">
              <w:rPr>
                <w:rFonts w:eastAsia="仿宋" w:cs="Times New Roman" w:hint="eastAsia"/>
                <w:bCs/>
                <w:sz w:val="21"/>
                <w:szCs w:val="21"/>
              </w:rPr>
              <w:t>30</w:t>
            </w:r>
          </w:p>
        </w:tc>
      </w:tr>
      <w:tr w:rsidR="00B801B1" w:rsidRPr="00EC294C" w14:paraId="4A3E62CE" w14:textId="77777777" w:rsidTr="009E03DA">
        <w:trPr>
          <w:trHeight w:val="60"/>
        </w:trPr>
        <w:tc>
          <w:tcPr>
            <w:tcW w:w="557" w:type="pct"/>
            <w:vAlign w:val="center"/>
          </w:tcPr>
          <w:p w14:paraId="55C09BA6" w14:textId="77777777" w:rsidR="00B801B1" w:rsidRPr="00EC294C" w:rsidRDefault="00B801B1" w:rsidP="009E03DA">
            <w:pPr>
              <w:jc w:val="center"/>
              <w:rPr>
                <w:rFonts w:eastAsia="仿宋" w:cs="Times New Roman"/>
                <w:sz w:val="21"/>
                <w:szCs w:val="21"/>
              </w:rPr>
            </w:pPr>
            <w:r w:rsidRPr="00EC294C">
              <w:rPr>
                <w:rFonts w:eastAsia="仿宋" w:cs="Times New Roman" w:hint="eastAsia"/>
                <w:sz w:val="21"/>
                <w:szCs w:val="21"/>
              </w:rPr>
              <w:t>创新维度</w:t>
            </w:r>
          </w:p>
        </w:tc>
        <w:tc>
          <w:tcPr>
            <w:tcW w:w="4113" w:type="pct"/>
            <w:vAlign w:val="center"/>
          </w:tcPr>
          <w:p w14:paraId="59202445" w14:textId="77777777" w:rsidR="00B801B1" w:rsidRPr="00EC294C" w:rsidRDefault="00B801B1" w:rsidP="009E03DA">
            <w:pPr>
              <w:jc w:val="left"/>
              <w:rPr>
                <w:rFonts w:eastAsia="仿宋" w:cs="Times New Roman"/>
                <w:sz w:val="21"/>
                <w:szCs w:val="21"/>
              </w:rPr>
            </w:pPr>
            <w:r w:rsidRPr="00EC294C">
              <w:rPr>
                <w:rFonts w:eastAsia="仿宋" w:cs="Times New Roman" w:hint="eastAsia"/>
                <w:sz w:val="21"/>
                <w:szCs w:val="21"/>
              </w:rPr>
              <w:t>1.</w:t>
            </w:r>
            <w:r w:rsidRPr="00EC294C">
              <w:rPr>
                <w:rFonts w:eastAsia="仿宋" w:cs="Times New Roman" w:hint="eastAsia"/>
                <w:sz w:val="21"/>
                <w:szCs w:val="21"/>
              </w:rPr>
              <w:t>项目遵循从创意到研发、试制、生产、进入市场的创新一般过程，进而实现从创意向实践、从基础研发向应用研发的跨</w:t>
            </w:r>
            <w:r w:rsidRPr="00EC294C">
              <w:rPr>
                <w:rFonts w:eastAsia="仿宋" w:cs="Times New Roman" w:hint="eastAsia"/>
                <w:sz w:val="21"/>
                <w:szCs w:val="21"/>
              </w:rPr>
              <w:lastRenderedPageBreak/>
              <w:t>越。</w:t>
            </w:r>
          </w:p>
          <w:p w14:paraId="411C4A4D" w14:textId="77777777" w:rsidR="00B801B1" w:rsidRPr="00EC294C" w:rsidRDefault="00B801B1" w:rsidP="009E03DA">
            <w:pPr>
              <w:jc w:val="left"/>
              <w:rPr>
                <w:rFonts w:eastAsia="仿宋" w:cs="Times New Roman"/>
                <w:sz w:val="21"/>
                <w:szCs w:val="21"/>
              </w:rPr>
            </w:pPr>
            <w:r w:rsidRPr="00EC294C">
              <w:rPr>
                <w:rFonts w:eastAsia="仿宋" w:cs="Times New Roman" w:hint="eastAsia"/>
                <w:sz w:val="21"/>
                <w:szCs w:val="21"/>
              </w:rPr>
              <w:t>2.</w:t>
            </w:r>
            <w:r w:rsidRPr="00EC294C">
              <w:rPr>
                <w:rFonts w:eastAsia="仿宋" w:cs="Times New Roman" w:hint="eastAsia"/>
                <w:sz w:val="21"/>
                <w:szCs w:val="21"/>
              </w:rPr>
              <w:t>团队能够基于学科专业知识并运用各</w:t>
            </w:r>
            <w:proofErr w:type="gramStart"/>
            <w:r w:rsidRPr="00EC294C">
              <w:rPr>
                <w:rFonts w:eastAsia="仿宋" w:cs="Times New Roman" w:hint="eastAsia"/>
                <w:sz w:val="21"/>
                <w:szCs w:val="21"/>
              </w:rPr>
              <w:t>类创新</w:t>
            </w:r>
            <w:proofErr w:type="gramEnd"/>
            <w:r w:rsidRPr="00EC294C">
              <w:rPr>
                <w:rFonts w:eastAsia="仿宋" w:cs="Times New Roman" w:hint="eastAsia"/>
                <w:sz w:val="21"/>
                <w:szCs w:val="21"/>
              </w:rPr>
              <w:t>的理念和范式，解决社会和市场的实际需求。</w:t>
            </w:r>
          </w:p>
          <w:p w14:paraId="755B40A4" w14:textId="77777777" w:rsidR="00B801B1" w:rsidRPr="00EC294C" w:rsidRDefault="00B801B1" w:rsidP="009E03DA">
            <w:pPr>
              <w:jc w:val="left"/>
              <w:rPr>
                <w:rFonts w:eastAsia="仿宋" w:cs="Times New Roman"/>
                <w:sz w:val="21"/>
                <w:szCs w:val="21"/>
              </w:rPr>
            </w:pPr>
            <w:r w:rsidRPr="00EC294C">
              <w:rPr>
                <w:rFonts w:eastAsia="仿宋" w:cs="Times New Roman" w:hint="eastAsia"/>
                <w:sz w:val="21"/>
                <w:szCs w:val="21"/>
              </w:rPr>
              <w:t>3.</w:t>
            </w:r>
            <w:r w:rsidRPr="00EC294C">
              <w:rPr>
                <w:rFonts w:eastAsia="仿宋" w:cs="Times New Roman" w:hint="eastAsia"/>
                <w:sz w:val="21"/>
                <w:szCs w:val="21"/>
              </w:rPr>
              <w:t>项目能够从产品创新、工艺流程创新、服务创新、商业模式创新等方面着手开展创新创业实践，并产生一定数量和质量的创新成果以体现团队的创新力。</w:t>
            </w:r>
          </w:p>
        </w:tc>
        <w:tc>
          <w:tcPr>
            <w:tcW w:w="329" w:type="pct"/>
            <w:vAlign w:val="center"/>
          </w:tcPr>
          <w:p w14:paraId="48CBB728" w14:textId="77777777" w:rsidR="00B801B1" w:rsidRPr="00EC294C" w:rsidRDefault="00B801B1" w:rsidP="009E03DA">
            <w:pPr>
              <w:jc w:val="center"/>
              <w:rPr>
                <w:rFonts w:eastAsia="仿宋" w:cs="Times New Roman"/>
                <w:sz w:val="21"/>
                <w:szCs w:val="21"/>
              </w:rPr>
            </w:pPr>
            <w:r w:rsidRPr="00EC294C">
              <w:rPr>
                <w:rFonts w:eastAsia="仿宋" w:cs="Times New Roman" w:hint="eastAsia"/>
                <w:sz w:val="21"/>
                <w:szCs w:val="21"/>
              </w:rPr>
              <w:lastRenderedPageBreak/>
              <w:t>20</w:t>
            </w:r>
          </w:p>
        </w:tc>
      </w:tr>
      <w:tr w:rsidR="00B801B1" w:rsidRPr="00EC294C" w14:paraId="007D1BC5" w14:textId="77777777" w:rsidTr="009E03DA">
        <w:trPr>
          <w:trHeight w:val="20"/>
        </w:trPr>
        <w:tc>
          <w:tcPr>
            <w:tcW w:w="557" w:type="pct"/>
            <w:vAlign w:val="center"/>
          </w:tcPr>
          <w:p w14:paraId="56615A8B" w14:textId="77777777" w:rsidR="00B801B1" w:rsidRPr="00EC294C" w:rsidRDefault="00B801B1" w:rsidP="009E03DA">
            <w:pPr>
              <w:jc w:val="center"/>
              <w:rPr>
                <w:rFonts w:eastAsia="仿宋" w:cs="Times New Roman"/>
                <w:sz w:val="21"/>
                <w:szCs w:val="21"/>
              </w:rPr>
            </w:pPr>
            <w:r w:rsidRPr="00EC294C">
              <w:rPr>
                <w:rFonts w:eastAsia="仿宋" w:cs="Times New Roman" w:hint="eastAsia"/>
                <w:sz w:val="21"/>
                <w:szCs w:val="21"/>
              </w:rPr>
              <w:t>团队维度</w:t>
            </w:r>
          </w:p>
        </w:tc>
        <w:tc>
          <w:tcPr>
            <w:tcW w:w="4113" w:type="pct"/>
            <w:vAlign w:val="center"/>
          </w:tcPr>
          <w:p w14:paraId="6FDB5AF0" w14:textId="77777777" w:rsidR="00B801B1" w:rsidRPr="00EC294C" w:rsidRDefault="00B801B1" w:rsidP="009E03DA">
            <w:pPr>
              <w:jc w:val="left"/>
              <w:rPr>
                <w:rFonts w:eastAsia="仿宋" w:cs="Times New Roman"/>
                <w:sz w:val="21"/>
                <w:szCs w:val="21"/>
              </w:rPr>
            </w:pPr>
            <w:r w:rsidRPr="00EC294C">
              <w:rPr>
                <w:rFonts w:eastAsia="仿宋" w:cs="Times New Roman" w:hint="eastAsia"/>
                <w:sz w:val="21"/>
                <w:szCs w:val="21"/>
              </w:rPr>
              <w:t>1.</w:t>
            </w:r>
            <w:r w:rsidRPr="00EC294C">
              <w:rPr>
                <w:rFonts w:eastAsia="仿宋" w:cs="Times New Roman" w:hint="eastAsia"/>
                <w:sz w:val="21"/>
                <w:szCs w:val="21"/>
              </w:rPr>
              <w:t>团队的组成原则与过程是否科学合理；团队是否具有支撑项目成长的知识、技术和经验；是否有明确的使命愿景。</w:t>
            </w:r>
          </w:p>
          <w:p w14:paraId="4D3C9E3A" w14:textId="77777777" w:rsidR="00B801B1" w:rsidRPr="00EC294C" w:rsidRDefault="00B801B1" w:rsidP="009E03DA">
            <w:pPr>
              <w:jc w:val="left"/>
              <w:rPr>
                <w:rFonts w:eastAsia="仿宋" w:cs="Times New Roman"/>
                <w:sz w:val="21"/>
                <w:szCs w:val="21"/>
              </w:rPr>
            </w:pPr>
            <w:r w:rsidRPr="00EC294C">
              <w:rPr>
                <w:rFonts w:eastAsia="仿宋" w:cs="Times New Roman" w:hint="eastAsia"/>
                <w:sz w:val="21"/>
                <w:szCs w:val="21"/>
              </w:rPr>
              <w:t>2.</w:t>
            </w:r>
            <w:r w:rsidRPr="00EC294C">
              <w:rPr>
                <w:rFonts w:eastAsia="仿宋" w:cs="Times New Roman" w:hint="eastAsia"/>
                <w:sz w:val="21"/>
                <w:szCs w:val="21"/>
              </w:rPr>
              <w:t>团队的组织构架、人员配置、分工协作、能力结构、专业结构、合作机制、激励制度等的合理性情况。</w:t>
            </w:r>
          </w:p>
          <w:p w14:paraId="298EE66C" w14:textId="77777777" w:rsidR="00B801B1" w:rsidRPr="00EC294C" w:rsidRDefault="00B801B1" w:rsidP="009E03DA">
            <w:pPr>
              <w:jc w:val="left"/>
              <w:rPr>
                <w:rFonts w:eastAsia="仿宋" w:cs="Times New Roman"/>
                <w:sz w:val="21"/>
                <w:szCs w:val="21"/>
              </w:rPr>
            </w:pPr>
            <w:r w:rsidRPr="00EC294C">
              <w:rPr>
                <w:rFonts w:eastAsia="仿宋" w:cs="Times New Roman" w:hint="eastAsia"/>
                <w:sz w:val="21"/>
                <w:szCs w:val="21"/>
              </w:rPr>
              <w:t>3.</w:t>
            </w:r>
            <w:r w:rsidRPr="00EC294C">
              <w:rPr>
                <w:rFonts w:eastAsia="仿宋" w:cs="Times New Roman" w:hint="eastAsia"/>
                <w:sz w:val="21"/>
                <w:szCs w:val="21"/>
              </w:rPr>
              <w:t>团队与项目关系的真实性、紧密性情况；对项目的各项投入情况；创立创业企业的可能性情况。</w:t>
            </w:r>
          </w:p>
          <w:p w14:paraId="6A2A7E6B" w14:textId="77777777" w:rsidR="00B801B1" w:rsidRPr="00EC294C" w:rsidRDefault="00B801B1" w:rsidP="009E03DA">
            <w:pPr>
              <w:jc w:val="left"/>
              <w:rPr>
                <w:rFonts w:eastAsia="仿宋" w:cs="Times New Roman"/>
                <w:sz w:val="21"/>
                <w:szCs w:val="21"/>
              </w:rPr>
            </w:pPr>
            <w:r w:rsidRPr="00EC294C">
              <w:rPr>
                <w:rFonts w:eastAsia="仿宋" w:cs="Times New Roman" w:hint="eastAsia"/>
                <w:sz w:val="21"/>
                <w:szCs w:val="21"/>
              </w:rPr>
              <w:t>4.</w:t>
            </w:r>
            <w:r w:rsidRPr="00EC294C">
              <w:rPr>
                <w:rFonts w:eastAsia="仿宋" w:cs="Times New Roman" w:hint="eastAsia"/>
                <w:sz w:val="21"/>
                <w:szCs w:val="21"/>
              </w:rPr>
              <w:t>支撑项目发展的合作伙伴等外部资源的使用以及与项目关系的情况。</w:t>
            </w:r>
          </w:p>
        </w:tc>
        <w:tc>
          <w:tcPr>
            <w:tcW w:w="329" w:type="pct"/>
            <w:vAlign w:val="center"/>
          </w:tcPr>
          <w:p w14:paraId="7B40D01E" w14:textId="77777777" w:rsidR="00B801B1" w:rsidRPr="00EC294C" w:rsidRDefault="00B801B1" w:rsidP="009E03DA">
            <w:pPr>
              <w:jc w:val="center"/>
              <w:rPr>
                <w:rFonts w:eastAsia="仿宋" w:cs="Times New Roman"/>
                <w:sz w:val="21"/>
                <w:szCs w:val="21"/>
              </w:rPr>
            </w:pPr>
            <w:r w:rsidRPr="00EC294C">
              <w:rPr>
                <w:rFonts w:eastAsia="仿宋" w:cs="Times New Roman" w:hint="eastAsia"/>
                <w:sz w:val="21"/>
                <w:szCs w:val="21"/>
              </w:rPr>
              <w:t>20</w:t>
            </w:r>
          </w:p>
        </w:tc>
      </w:tr>
      <w:tr w:rsidR="00B801B1" w:rsidRPr="00EC294C" w14:paraId="1E1F6AEA" w14:textId="77777777" w:rsidTr="009E03DA">
        <w:trPr>
          <w:trHeight w:val="20"/>
        </w:trPr>
        <w:tc>
          <w:tcPr>
            <w:tcW w:w="557" w:type="pct"/>
            <w:vAlign w:val="center"/>
          </w:tcPr>
          <w:p w14:paraId="5A9EF443" w14:textId="77777777" w:rsidR="00B801B1" w:rsidRPr="00EC294C" w:rsidRDefault="00B801B1" w:rsidP="009E03DA">
            <w:pPr>
              <w:jc w:val="center"/>
              <w:rPr>
                <w:rFonts w:eastAsia="仿宋" w:cs="Times New Roman"/>
                <w:sz w:val="21"/>
                <w:szCs w:val="21"/>
              </w:rPr>
            </w:pPr>
            <w:r w:rsidRPr="00EC294C">
              <w:rPr>
                <w:rFonts w:eastAsia="仿宋" w:cs="Times New Roman" w:hint="eastAsia"/>
                <w:sz w:val="21"/>
                <w:szCs w:val="21"/>
              </w:rPr>
              <w:t>商业维度</w:t>
            </w:r>
          </w:p>
        </w:tc>
        <w:tc>
          <w:tcPr>
            <w:tcW w:w="4113" w:type="pct"/>
            <w:vAlign w:val="center"/>
          </w:tcPr>
          <w:p w14:paraId="1F0D81D0" w14:textId="77777777" w:rsidR="00B801B1" w:rsidRPr="00EC294C" w:rsidRDefault="00B801B1" w:rsidP="009E03DA">
            <w:pPr>
              <w:jc w:val="left"/>
              <w:rPr>
                <w:rFonts w:eastAsia="仿宋" w:cs="Times New Roman"/>
                <w:sz w:val="21"/>
                <w:szCs w:val="21"/>
              </w:rPr>
            </w:pPr>
            <w:r w:rsidRPr="00EC294C">
              <w:rPr>
                <w:rFonts w:eastAsia="仿宋" w:cs="Times New Roman" w:hint="eastAsia"/>
                <w:sz w:val="21"/>
                <w:szCs w:val="21"/>
              </w:rPr>
              <w:t>1.</w:t>
            </w:r>
            <w:r w:rsidRPr="00EC294C">
              <w:rPr>
                <w:rFonts w:eastAsia="仿宋" w:cs="Times New Roman" w:hint="eastAsia"/>
                <w:sz w:val="21"/>
                <w:szCs w:val="21"/>
              </w:rPr>
              <w:t>充分了解所在产业（行业）的产业规模、增长速度、竞争格局、产业趋势、产业政策等情况，形成完备、深刻的产业认知。</w:t>
            </w:r>
          </w:p>
          <w:p w14:paraId="6439D4D6" w14:textId="77777777" w:rsidR="00B801B1" w:rsidRPr="00EC294C" w:rsidRDefault="00B801B1" w:rsidP="009E03DA">
            <w:pPr>
              <w:jc w:val="left"/>
              <w:rPr>
                <w:rFonts w:eastAsia="仿宋" w:cs="Times New Roman"/>
                <w:sz w:val="21"/>
                <w:szCs w:val="21"/>
              </w:rPr>
            </w:pPr>
            <w:r w:rsidRPr="00EC294C">
              <w:rPr>
                <w:rFonts w:eastAsia="仿宋" w:cs="Times New Roman" w:hint="eastAsia"/>
                <w:sz w:val="21"/>
                <w:szCs w:val="21"/>
              </w:rPr>
              <w:t>2.</w:t>
            </w:r>
            <w:r w:rsidRPr="00EC294C">
              <w:rPr>
                <w:rFonts w:eastAsia="仿宋" w:cs="Times New Roman" w:hint="eastAsia"/>
                <w:sz w:val="21"/>
                <w:szCs w:val="21"/>
              </w:rPr>
              <w:t>项目具有明确的目标市场定位，对目标市场的特征、需求等情况有清晰的了解，并据此制定合理的营销、运营、财务等计划，设计出完整、创新、可行的商业模式，展现团队的商业思维。</w:t>
            </w:r>
          </w:p>
          <w:p w14:paraId="19A71280" w14:textId="77777777" w:rsidR="00B801B1" w:rsidRPr="00EC294C" w:rsidRDefault="00B801B1" w:rsidP="009E03DA">
            <w:pPr>
              <w:jc w:val="left"/>
              <w:rPr>
                <w:rFonts w:eastAsia="仿宋" w:cs="Times New Roman"/>
                <w:sz w:val="21"/>
                <w:szCs w:val="21"/>
              </w:rPr>
            </w:pPr>
            <w:r w:rsidRPr="00EC294C">
              <w:rPr>
                <w:rFonts w:eastAsia="仿宋" w:cs="Times New Roman" w:hint="eastAsia"/>
                <w:sz w:val="21"/>
                <w:szCs w:val="21"/>
              </w:rPr>
              <w:t>3.</w:t>
            </w:r>
            <w:r w:rsidRPr="00EC294C">
              <w:rPr>
                <w:rFonts w:eastAsia="仿宋" w:cs="Times New Roman" w:hint="eastAsia"/>
                <w:sz w:val="21"/>
                <w:szCs w:val="21"/>
              </w:rPr>
              <w:t>项目落地执行情况；项目对促进区域经济发展、产业转型升级的情况；已有盈利能力或盈利潜力情况。</w:t>
            </w:r>
          </w:p>
        </w:tc>
        <w:tc>
          <w:tcPr>
            <w:tcW w:w="329" w:type="pct"/>
            <w:vAlign w:val="center"/>
          </w:tcPr>
          <w:p w14:paraId="397D7C89" w14:textId="77777777" w:rsidR="00B801B1" w:rsidRPr="00EC294C" w:rsidRDefault="00B801B1" w:rsidP="009E03DA">
            <w:pPr>
              <w:jc w:val="center"/>
              <w:rPr>
                <w:rFonts w:eastAsia="仿宋" w:cs="Times New Roman"/>
                <w:sz w:val="21"/>
                <w:szCs w:val="21"/>
              </w:rPr>
            </w:pPr>
            <w:r w:rsidRPr="00EC294C">
              <w:rPr>
                <w:rFonts w:eastAsia="仿宋" w:cs="Times New Roman" w:hint="eastAsia"/>
                <w:sz w:val="21"/>
                <w:szCs w:val="21"/>
              </w:rPr>
              <w:t>10</w:t>
            </w:r>
          </w:p>
        </w:tc>
      </w:tr>
      <w:tr w:rsidR="00B801B1" w:rsidRPr="00EC294C" w14:paraId="1C86EF38" w14:textId="77777777" w:rsidTr="009E03DA">
        <w:trPr>
          <w:trHeight w:val="20"/>
        </w:trPr>
        <w:tc>
          <w:tcPr>
            <w:tcW w:w="557" w:type="pct"/>
            <w:vAlign w:val="center"/>
          </w:tcPr>
          <w:p w14:paraId="36555000" w14:textId="77777777" w:rsidR="00B801B1" w:rsidRPr="00EC294C" w:rsidRDefault="00B801B1" w:rsidP="009E03DA">
            <w:pPr>
              <w:jc w:val="center"/>
              <w:rPr>
                <w:rFonts w:eastAsia="仿宋" w:cs="Times New Roman"/>
                <w:sz w:val="21"/>
                <w:szCs w:val="21"/>
              </w:rPr>
            </w:pPr>
            <w:r w:rsidRPr="00EC294C">
              <w:rPr>
                <w:rFonts w:eastAsia="仿宋" w:cs="Times New Roman" w:hint="eastAsia"/>
                <w:sz w:val="21"/>
                <w:szCs w:val="21"/>
              </w:rPr>
              <w:t>社会价值维度</w:t>
            </w:r>
          </w:p>
        </w:tc>
        <w:tc>
          <w:tcPr>
            <w:tcW w:w="4113" w:type="pct"/>
            <w:vAlign w:val="center"/>
          </w:tcPr>
          <w:p w14:paraId="01EAE44C" w14:textId="77777777" w:rsidR="00B801B1" w:rsidRPr="00EC294C" w:rsidRDefault="00B801B1" w:rsidP="009E03DA">
            <w:pPr>
              <w:jc w:val="left"/>
              <w:rPr>
                <w:rFonts w:eastAsia="仿宋" w:cs="Times New Roman"/>
                <w:sz w:val="21"/>
                <w:szCs w:val="21"/>
              </w:rPr>
            </w:pPr>
            <w:r w:rsidRPr="00EC294C">
              <w:rPr>
                <w:rFonts w:eastAsia="仿宋" w:cs="Times New Roman" w:hint="eastAsia"/>
                <w:sz w:val="21"/>
                <w:szCs w:val="21"/>
              </w:rPr>
              <w:t>1.</w:t>
            </w:r>
            <w:r w:rsidRPr="00EC294C">
              <w:rPr>
                <w:rFonts w:eastAsia="仿宋" w:cs="Times New Roman" w:hint="eastAsia"/>
                <w:sz w:val="21"/>
                <w:szCs w:val="21"/>
              </w:rPr>
              <w:t>项目直接提供就业岗位的数量和质量。</w:t>
            </w:r>
          </w:p>
          <w:p w14:paraId="2B44F859" w14:textId="77777777" w:rsidR="00B801B1" w:rsidRPr="00EC294C" w:rsidRDefault="00B801B1" w:rsidP="009E03DA">
            <w:pPr>
              <w:jc w:val="left"/>
              <w:rPr>
                <w:rFonts w:eastAsia="仿宋" w:cs="Times New Roman"/>
                <w:sz w:val="21"/>
                <w:szCs w:val="21"/>
              </w:rPr>
            </w:pPr>
            <w:r w:rsidRPr="00EC294C">
              <w:rPr>
                <w:rFonts w:eastAsia="仿宋" w:cs="Times New Roman" w:hint="eastAsia"/>
                <w:sz w:val="21"/>
                <w:szCs w:val="21"/>
              </w:rPr>
              <w:t>2.</w:t>
            </w:r>
            <w:r w:rsidRPr="00EC294C">
              <w:rPr>
                <w:rFonts w:eastAsia="仿宋" w:cs="Times New Roman" w:hint="eastAsia"/>
                <w:sz w:val="21"/>
                <w:szCs w:val="21"/>
              </w:rPr>
              <w:t>项目间接带动就业的能力和规模。</w:t>
            </w:r>
          </w:p>
          <w:p w14:paraId="0FF845C7" w14:textId="77777777" w:rsidR="00B801B1" w:rsidRPr="00EC294C" w:rsidRDefault="00B801B1" w:rsidP="009E03DA">
            <w:pPr>
              <w:jc w:val="left"/>
              <w:rPr>
                <w:rFonts w:eastAsia="仿宋" w:cs="Times New Roman"/>
                <w:sz w:val="21"/>
                <w:szCs w:val="21"/>
              </w:rPr>
            </w:pPr>
            <w:r w:rsidRPr="00EC294C">
              <w:rPr>
                <w:rFonts w:eastAsia="仿宋" w:cs="Times New Roman" w:hint="eastAsia"/>
                <w:sz w:val="21"/>
                <w:szCs w:val="21"/>
              </w:rPr>
              <w:t>3.</w:t>
            </w:r>
            <w:r w:rsidRPr="00EC294C">
              <w:rPr>
                <w:rFonts w:eastAsia="仿宋" w:cs="Times New Roman" w:hint="eastAsia"/>
                <w:sz w:val="21"/>
                <w:szCs w:val="21"/>
              </w:rPr>
              <w:t>项目对社会文明、生态文明、民生福祉等方面的积极推动作用。</w:t>
            </w:r>
          </w:p>
        </w:tc>
        <w:tc>
          <w:tcPr>
            <w:tcW w:w="329" w:type="pct"/>
            <w:vAlign w:val="center"/>
          </w:tcPr>
          <w:p w14:paraId="4299ACCC" w14:textId="77777777" w:rsidR="00B801B1" w:rsidRPr="00EC294C" w:rsidRDefault="00B801B1" w:rsidP="009E03DA">
            <w:pPr>
              <w:jc w:val="center"/>
              <w:rPr>
                <w:rFonts w:eastAsia="仿宋" w:cs="Times New Roman"/>
                <w:sz w:val="21"/>
                <w:szCs w:val="21"/>
              </w:rPr>
            </w:pPr>
            <w:r w:rsidRPr="00EC294C">
              <w:rPr>
                <w:rFonts w:eastAsia="仿宋" w:cs="Times New Roman" w:hint="eastAsia"/>
                <w:sz w:val="21"/>
                <w:szCs w:val="21"/>
              </w:rPr>
              <w:t>10</w:t>
            </w:r>
          </w:p>
        </w:tc>
      </w:tr>
    </w:tbl>
    <w:p w14:paraId="1BED116C" w14:textId="3A583BF1" w:rsidR="00A04A15" w:rsidRPr="00997241" w:rsidRDefault="00A04A15" w:rsidP="00997241">
      <w:pPr>
        <w:widowControl/>
        <w:jc w:val="left"/>
        <w:rPr>
          <w:rFonts w:cs="Times New Roman" w:hint="eastAsia"/>
          <w:kern w:val="0"/>
          <w:szCs w:val="24"/>
        </w:rPr>
      </w:pPr>
    </w:p>
    <w:sectPr w:rsidR="00A04A15" w:rsidRPr="00997241" w:rsidSect="00B801B1">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B1"/>
    <w:rsid w:val="00997241"/>
    <w:rsid w:val="00A04A15"/>
    <w:rsid w:val="00B80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62FE"/>
  <w15:chartTrackingRefBased/>
  <w15:docId w15:val="{4D5846F8-6D4C-45FD-A26C-5C932FC0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 w:hAnsi="Times New Roman" w:cstheme="minorBidi"/>
        <w:kern w:val="2"/>
        <w:sz w:val="3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1B1"/>
    <w:pPr>
      <w:widowControl w:val="0"/>
      <w:spacing w:after="0" w:line="240" w:lineRule="auto"/>
      <w:jc w:val="both"/>
    </w:pPr>
    <w:rPr>
      <w:rFonts w:eastAsia="方正仿宋_GBK" w:cs="Arial"/>
      <w:color w:val="333333"/>
      <w:sz w:val="24"/>
      <w:szCs w:val="22"/>
      <w14:ligatures w14:val="none"/>
    </w:rPr>
  </w:style>
  <w:style w:type="paragraph" w:styleId="1">
    <w:name w:val="heading 1"/>
    <w:basedOn w:val="a"/>
    <w:next w:val="a"/>
    <w:link w:val="10"/>
    <w:uiPriority w:val="9"/>
    <w:qFormat/>
    <w:rsid w:val="00B801B1"/>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B801B1"/>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B801B1"/>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B801B1"/>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B801B1"/>
    <w:pPr>
      <w:keepNext/>
      <w:keepLines/>
      <w:spacing w:before="80" w:after="40" w:line="278" w:lineRule="auto"/>
      <w:jc w:val="left"/>
      <w:outlineLvl w:val="4"/>
    </w:pPr>
    <w:rPr>
      <w:rFonts w:asciiTheme="minorHAnsi" w:eastAsiaTheme="minorEastAsia" w:hAnsiTheme="minorHAnsi"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rsid w:val="00B801B1"/>
    <w:pPr>
      <w:keepNext/>
      <w:keepLines/>
      <w:spacing w:before="40" w:line="278" w:lineRule="auto"/>
      <w:jc w:val="left"/>
      <w:outlineLvl w:val="5"/>
    </w:pPr>
    <w:rPr>
      <w:rFonts w:asciiTheme="minorHAnsi" w:eastAsiaTheme="minorEastAsia" w:hAnsiTheme="minorHAnsi" w:cstheme="majorBidi"/>
      <w:b/>
      <w:bCs/>
      <w:color w:val="0F4761" w:themeColor="accent1" w:themeShade="BF"/>
      <w:sz w:val="32"/>
      <w:szCs w:val="24"/>
      <w14:ligatures w14:val="standardContextual"/>
    </w:rPr>
  </w:style>
  <w:style w:type="paragraph" w:styleId="7">
    <w:name w:val="heading 7"/>
    <w:basedOn w:val="a"/>
    <w:next w:val="a"/>
    <w:link w:val="70"/>
    <w:uiPriority w:val="9"/>
    <w:semiHidden/>
    <w:unhideWhenUsed/>
    <w:qFormat/>
    <w:rsid w:val="00B801B1"/>
    <w:pPr>
      <w:keepNext/>
      <w:keepLines/>
      <w:spacing w:before="40" w:line="278" w:lineRule="auto"/>
      <w:jc w:val="left"/>
      <w:outlineLvl w:val="6"/>
    </w:pPr>
    <w:rPr>
      <w:rFonts w:asciiTheme="minorHAnsi" w:eastAsiaTheme="minorEastAsia" w:hAnsiTheme="minorHAnsi" w:cstheme="majorBidi"/>
      <w:b/>
      <w:bCs/>
      <w:color w:val="595959" w:themeColor="text1" w:themeTint="A6"/>
      <w:sz w:val="32"/>
      <w:szCs w:val="24"/>
      <w14:ligatures w14:val="standardContextual"/>
    </w:rPr>
  </w:style>
  <w:style w:type="paragraph" w:styleId="8">
    <w:name w:val="heading 8"/>
    <w:basedOn w:val="a"/>
    <w:next w:val="a"/>
    <w:link w:val="80"/>
    <w:uiPriority w:val="9"/>
    <w:semiHidden/>
    <w:unhideWhenUsed/>
    <w:qFormat/>
    <w:rsid w:val="00B801B1"/>
    <w:pPr>
      <w:keepNext/>
      <w:keepLines/>
      <w:spacing w:line="278" w:lineRule="auto"/>
      <w:jc w:val="left"/>
      <w:outlineLvl w:val="7"/>
    </w:pPr>
    <w:rPr>
      <w:rFonts w:asciiTheme="minorHAnsi" w:eastAsiaTheme="minorEastAsia" w:hAnsiTheme="minorHAnsi" w:cstheme="majorBidi"/>
      <w:color w:val="595959" w:themeColor="text1" w:themeTint="A6"/>
      <w:sz w:val="32"/>
      <w:szCs w:val="24"/>
      <w14:ligatures w14:val="standardContextual"/>
    </w:rPr>
  </w:style>
  <w:style w:type="paragraph" w:styleId="9">
    <w:name w:val="heading 9"/>
    <w:basedOn w:val="a"/>
    <w:next w:val="a"/>
    <w:link w:val="90"/>
    <w:uiPriority w:val="9"/>
    <w:semiHidden/>
    <w:unhideWhenUsed/>
    <w:qFormat/>
    <w:rsid w:val="00B801B1"/>
    <w:pPr>
      <w:keepNext/>
      <w:keepLines/>
      <w:spacing w:line="278" w:lineRule="auto"/>
      <w:jc w:val="left"/>
      <w:outlineLvl w:val="8"/>
    </w:pPr>
    <w:rPr>
      <w:rFonts w:asciiTheme="minorHAnsi" w:eastAsiaTheme="majorEastAsia" w:hAnsiTheme="minorHAnsi" w:cstheme="majorBidi"/>
      <w:color w:val="595959" w:themeColor="text1" w:themeTint="A6"/>
      <w:sz w:val="3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1B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801B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801B1"/>
    <w:rPr>
      <w:rFonts w:asciiTheme="majorHAnsi" w:eastAsiaTheme="majorEastAsia" w:hAnsiTheme="majorHAnsi" w:cstheme="majorBidi"/>
      <w:color w:val="0F4761" w:themeColor="accent1" w:themeShade="BF"/>
      <w:szCs w:val="32"/>
    </w:rPr>
  </w:style>
  <w:style w:type="character" w:customStyle="1" w:styleId="40">
    <w:name w:val="标题 4 字符"/>
    <w:basedOn w:val="a0"/>
    <w:link w:val="4"/>
    <w:uiPriority w:val="9"/>
    <w:semiHidden/>
    <w:rsid w:val="00B801B1"/>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B801B1"/>
    <w:rPr>
      <w:rFonts w:asciiTheme="minorHAnsi" w:eastAsiaTheme="minorEastAsia" w:hAnsiTheme="minorHAnsi" w:cstheme="majorBidi"/>
      <w:color w:val="0F4761" w:themeColor="accent1" w:themeShade="BF"/>
      <w:sz w:val="24"/>
    </w:rPr>
  </w:style>
  <w:style w:type="character" w:customStyle="1" w:styleId="60">
    <w:name w:val="标题 6 字符"/>
    <w:basedOn w:val="a0"/>
    <w:link w:val="6"/>
    <w:uiPriority w:val="9"/>
    <w:semiHidden/>
    <w:rsid w:val="00B801B1"/>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B801B1"/>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B801B1"/>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B801B1"/>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B801B1"/>
    <w:pPr>
      <w:spacing w:after="80"/>
      <w:contextualSpacing/>
      <w:jc w:val="center"/>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标题 字符"/>
    <w:basedOn w:val="a0"/>
    <w:link w:val="a3"/>
    <w:uiPriority w:val="10"/>
    <w:rsid w:val="00B80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1B1"/>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B80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1B1"/>
    <w:pPr>
      <w:spacing w:before="160" w:after="160" w:line="278" w:lineRule="auto"/>
      <w:jc w:val="center"/>
    </w:pPr>
    <w:rPr>
      <w:rFonts w:eastAsia="仿宋" w:cstheme="minorBidi"/>
      <w:i/>
      <w:iCs/>
      <w:color w:val="404040" w:themeColor="text1" w:themeTint="BF"/>
      <w:sz w:val="32"/>
      <w:szCs w:val="24"/>
      <w14:ligatures w14:val="standardContextual"/>
    </w:rPr>
  </w:style>
  <w:style w:type="character" w:customStyle="1" w:styleId="a8">
    <w:name w:val="引用 字符"/>
    <w:basedOn w:val="a0"/>
    <w:link w:val="a7"/>
    <w:uiPriority w:val="29"/>
    <w:rsid w:val="00B801B1"/>
    <w:rPr>
      <w:i/>
      <w:iCs/>
      <w:color w:val="404040" w:themeColor="text1" w:themeTint="BF"/>
    </w:rPr>
  </w:style>
  <w:style w:type="paragraph" w:styleId="a9">
    <w:name w:val="List Paragraph"/>
    <w:basedOn w:val="a"/>
    <w:uiPriority w:val="34"/>
    <w:qFormat/>
    <w:rsid w:val="00B801B1"/>
    <w:pPr>
      <w:spacing w:after="160" w:line="278" w:lineRule="auto"/>
      <w:ind w:left="720"/>
      <w:contextualSpacing/>
      <w:jc w:val="left"/>
    </w:pPr>
    <w:rPr>
      <w:rFonts w:eastAsia="仿宋" w:cstheme="minorBidi"/>
      <w:color w:val="auto"/>
      <w:sz w:val="32"/>
      <w:szCs w:val="24"/>
      <w14:ligatures w14:val="standardContextual"/>
    </w:rPr>
  </w:style>
  <w:style w:type="character" w:styleId="aa">
    <w:name w:val="Intense Emphasis"/>
    <w:basedOn w:val="a0"/>
    <w:uiPriority w:val="21"/>
    <w:qFormat/>
    <w:rsid w:val="00B801B1"/>
    <w:rPr>
      <w:i/>
      <w:iCs/>
      <w:color w:val="0F4761" w:themeColor="accent1" w:themeShade="BF"/>
    </w:rPr>
  </w:style>
  <w:style w:type="paragraph" w:styleId="ab">
    <w:name w:val="Intense Quote"/>
    <w:basedOn w:val="a"/>
    <w:next w:val="a"/>
    <w:link w:val="ac"/>
    <w:uiPriority w:val="30"/>
    <w:qFormat/>
    <w:rsid w:val="00B801B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仿宋" w:cstheme="minorBidi"/>
      <w:i/>
      <w:iCs/>
      <w:color w:val="0F4761" w:themeColor="accent1" w:themeShade="BF"/>
      <w:sz w:val="32"/>
      <w:szCs w:val="24"/>
      <w14:ligatures w14:val="standardContextual"/>
    </w:rPr>
  </w:style>
  <w:style w:type="character" w:customStyle="1" w:styleId="ac">
    <w:name w:val="明显引用 字符"/>
    <w:basedOn w:val="a0"/>
    <w:link w:val="ab"/>
    <w:uiPriority w:val="30"/>
    <w:rsid w:val="00B801B1"/>
    <w:rPr>
      <w:i/>
      <w:iCs/>
      <w:color w:val="0F4761" w:themeColor="accent1" w:themeShade="BF"/>
    </w:rPr>
  </w:style>
  <w:style w:type="character" w:styleId="ad">
    <w:name w:val="Intense Reference"/>
    <w:basedOn w:val="a0"/>
    <w:uiPriority w:val="32"/>
    <w:qFormat/>
    <w:rsid w:val="00B801B1"/>
    <w:rPr>
      <w:b/>
      <w:bCs/>
      <w:smallCaps/>
      <w:color w:val="0F4761" w:themeColor="accent1" w:themeShade="BF"/>
      <w:spacing w:val="5"/>
    </w:rPr>
  </w:style>
  <w:style w:type="table" w:styleId="ae">
    <w:name w:val="Table Grid"/>
    <w:basedOn w:val="a1"/>
    <w:qFormat/>
    <w:rsid w:val="00B801B1"/>
    <w:pPr>
      <w:spacing w:after="0" w:line="240" w:lineRule="auto"/>
    </w:pPr>
    <w:rPr>
      <w:rFonts w:eastAsia="方正仿宋_GBK" w:cs="Arial"/>
      <w:color w:val="333333"/>
      <w:sz w:val="24"/>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葛志伟</dc:creator>
  <cp:keywords/>
  <dc:description/>
  <cp:lastModifiedBy>葛志伟</cp:lastModifiedBy>
  <cp:revision>2</cp:revision>
  <dcterms:created xsi:type="dcterms:W3CDTF">2024-01-25T08:58:00Z</dcterms:created>
  <dcterms:modified xsi:type="dcterms:W3CDTF">2024-01-25T08:58:00Z</dcterms:modified>
</cp:coreProperties>
</file>