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80864" w14:textId="77777777" w:rsidR="00151A22" w:rsidRPr="00133E28" w:rsidRDefault="00151A22" w:rsidP="00133E28">
      <w:pPr>
        <w:jc w:val="center"/>
        <w:rPr>
          <w:rFonts w:ascii="仿宋" w:eastAsia="仿宋" w:hAnsi="仿宋"/>
          <w:b/>
          <w:bCs/>
          <w:sz w:val="40"/>
          <w:szCs w:val="44"/>
        </w:rPr>
      </w:pPr>
      <w:r w:rsidRPr="00151A22">
        <w:rPr>
          <w:rFonts w:ascii="仿宋" w:eastAsia="仿宋" w:hAnsi="仿宋" w:hint="eastAsia"/>
          <w:b/>
          <w:bCs/>
          <w:sz w:val="40"/>
          <w:szCs w:val="44"/>
        </w:rPr>
        <w:t>关于对2</w:t>
      </w:r>
      <w:r w:rsidRPr="00151A22">
        <w:rPr>
          <w:rFonts w:ascii="仿宋" w:eastAsia="仿宋" w:hAnsi="仿宋"/>
          <w:b/>
          <w:bCs/>
          <w:sz w:val="40"/>
          <w:szCs w:val="44"/>
        </w:rPr>
        <w:t>020</w:t>
      </w:r>
      <w:r w:rsidRPr="00151A22">
        <w:rPr>
          <w:rFonts w:ascii="仿宋" w:eastAsia="仿宋" w:hAnsi="仿宋" w:hint="eastAsia"/>
          <w:b/>
          <w:bCs/>
          <w:sz w:val="40"/>
          <w:szCs w:val="44"/>
        </w:rPr>
        <w:t>年“药学创新人才培养模式及新路径研究”</w:t>
      </w:r>
      <w:r w:rsidRPr="00151A22">
        <w:rPr>
          <w:rFonts w:ascii="仿宋" w:eastAsia="仿宋" w:hAnsi="仿宋"/>
          <w:b/>
          <w:bCs/>
          <w:sz w:val="40"/>
          <w:szCs w:val="44"/>
        </w:rPr>
        <w:t>系列课题</w:t>
      </w:r>
      <w:r>
        <w:rPr>
          <w:rFonts w:ascii="仿宋" w:eastAsia="仿宋" w:hAnsi="仿宋" w:hint="eastAsia"/>
          <w:b/>
          <w:bCs/>
          <w:sz w:val="40"/>
          <w:szCs w:val="44"/>
        </w:rPr>
        <w:t>开展中期检查工作的通知</w:t>
      </w:r>
    </w:p>
    <w:p w14:paraId="4B480865" w14:textId="77777777" w:rsidR="00151A22" w:rsidRPr="00151A22" w:rsidRDefault="00151A22">
      <w:pPr>
        <w:rPr>
          <w:rFonts w:ascii="仿宋" w:eastAsia="仿宋" w:hAnsi="仿宋"/>
          <w:sz w:val="32"/>
          <w:szCs w:val="36"/>
        </w:rPr>
      </w:pPr>
      <w:r w:rsidRPr="00151A22">
        <w:rPr>
          <w:rFonts w:ascii="仿宋" w:eastAsia="仿宋" w:hAnsi="仿宋" w:hint="eastAsia"/>
          <w:sz w:val="32"/>
          <w:szCs w:val="36"/>
        </w:rPr>
        <w:t>各学院、相关部门</w:t>
      </w:r>
      <w:r w:rsidR="00133E28">
        <w:rPr>
          <w:rFonts w:ascii="仿宋" w:eastAsia="仿宋" w:hAnsi="仿宋" w:hint="eastAsia"/>
          <w:sz w:val="32"/>
          <w:szCs w:val="36"/>
        </w:rPr>
        <w:t>、项目负责人</w:t>
      </w:r>
      <w:r w:rsidRPr="00151A22">
        <w:rPr>
          <w:rFonts w:ascii="仿宋" w:eastAsia="仿宋" w:hAnsi="仿宋" w:hint="eastAsia"/>
          <w:sz w:val="32"/>
          <w:szCs w:val="36"/>
        </w:rPr>
        <w:t>：</w:t>
      </w:r>
    </w:p>
    <w:p w14:paraId="4B480866" w14:textId="035B917A" w:rsidR="00151A22" w:rsidRDefault="00151A22" w:rsidP="00151A2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151A22">
        <w:rPr>
          <w:rFonts w:ascii="仿宋" w:eastAsia="仿宋" w:hAnsi="仿宋" w:hint="eastAsia"/>
          <w:sz w:val="32"/>
          <w:szCs w:val="36"/>
        </w:rPr>
        <w:t>根据《关于公布中国药科大学2</w:t>
      </w:r>
      <w:r w:rsidRPr="00151A22">
        <w:rPr>
          <w:rFonts w:ascii="仿宋" w:eastAsia="仿宋" w:hAnsi="仿宋"/>
          <w:sz w:val="32"/>
          <w:szCs w:val="36"/>
        </w:rPr>
        <w:t>020</w:t>
      </w:r>
      <w:r w:rsidRPr="00151A22">
        <w:rPr>
          <w:rFonts w:ascii="仿宋" w:eastAsia="仿宋" w:hAnsi="仿宋" w:hint="eastAsia"/>
          <w:sz w:val="32"/>
          <w:szCs w:val="36"/>
        </w:rPr>
        <w:t>年“药学创新人才培养模式及新路径研究”系列课题立项结果</w:t>
      </w:r>
      <w:r w:rsidRPr="00151A22">
        <w:rPr>
          <w:rFonts w:ascii="仿宋" w:eastAsia="仿宋" w:hAnsi="仿宋"/>
          <w:sz w:val="32"/>
          <w:szCs w:val="36"/>
        </w:rPr>
        <w:t>的通知》（药大教〔2020〕111号）文件要求，教务处</w:t>
      </w:r>
      <w:r w:rsidRPr="00151A22">
        <w:rPr>
          <w:rFonts w:ascii="仿宋" w:eastAsia="仿宋" w:hAnsi="仿宋" w:hint="eastAsia"/>
          <w:sz w:val="32"/>
          <w:szCs w:val="36"/>
        </w:rPr>
        <w:t>、孟目的学院</w:t>
      </w:r>
      <w:r w:rsidRPr="00151A22">
        <w:rPr>
          <w:rFonts w:ascii="仿宋" w:eastAsia="仿宋" w:hAnsi="仿宋"/>
          <w:sz w:val="32"/>
          <w:szCs w:val="36"/>
        </w:rPr>
        <w:t>将于2020年12月</w:t>
      </w:r>
      <w:r w:rsidR="00BC1290">
        <w:rPr>
          <w:rFonts w:ascii="仿宋" w:eastAsia="仿宋" w:hAnsi="仿宋" w:hint="eastAsia"/>
          <w:sz w:val="32"/>
          <w:szCs w:val="36"/>
        </w:rPr>
        <w:t>上旬</w:t>
      </w:r>
      <w:r w:rsidRPr="00151A22">
        <w:rPr>
          <w:rFonts w:ascii="仿宋" w:eastAsia="仿宋" w:hAnsi="仿宋"/>
          <w:sz w:val="32"/>
          <w:szCs w:val="36"/>
        </w:rPr>
        <w:t>对2020年</w:t>
      </w:r>
      <w:r w:rsidRPr="00151A22">
        <w:rPr>
          <w:rFonts w:ascii="仿宋" w:eastAsia="仿宋" w:hAnsi="仿宋" w:hint="eastAsia"/>
          <w:sz w:val="32"/>
          <w:szCs w:val="36"/>
        </w:rPr>
        <w:t>“药学创新人才培养模式及新路径研究”系列课题</w:t>
      </w:r>
      <w:r w:rsidRPr="00151A22">
        <w:rPr>
          <w:rFonts w:ascii="仿宋" w:eastAsia="仿宋" w:hAnsi="仿宋"/>
          <w:sz w:val="32"/>
          <w:szCs w:val="36"/>
        </w:rPr>
        <w:t>进行中期检查，推动课题按计划开展研究工作并如期完成研究</w:t>
      </w:r>
      <w:r w:rsidR="00133E28">
        <w:rPr>
          <w:rFonts w:ascii="仿宋" w:eastAsia="仿宋" w:hAnsi="仿宋" w:hint="eastAsia"/>
          <w:sz w:val="32"/>
          <w:szCs w:val="36"/>
        </w:rPr>
        <w:t>任务</w:t>
      </w:r>
      <w:r w:rsidRPr="00151A22">
        <w:rPr>
          <w:rFonts w:ascii="仿宋" w:eastAsia="仿宋" w:hAnsi="仿宋"/>
          <w:sz w:val="32"/>
          <w:szCs w:val="36"/>
        </w:rPr>
        <w:t>。</w:t>
      </w:r>
      <w:r w:rsidR="00133E28">
        <w:rPr>
          <w:rFonts w:ascii="仿宋" w:eastAsia="仿宋" w:hAnsi="仿宋" w:hint="eastAsia"/>
          <w:sz w:val="32"/>
          <w:szCs w:val="36"/>
        </w:rPr>
        <w:t>请各学院、相关部门、项目负责人做好协调统筹工作</w:t>
      </w:r>
      <w:r w:rsidR="00071434">
        <w:rPr>
          <w:rFonts w:ascii="仿宋" w:eastAsia="仿宋" w:hAnsi="仿宋" w:hint="eastAsia"/>
          <w:sz w:val="32"/>
          <w:szCs w:val="36"/>
        </w:rPr>
        <w:t>，</w:t>
      </w:r>
      <w:r w:rsidR="00133E28">
        <w:rPr>
          <w:rFonts w:ascii="仿宋" w:eastAsia="仿宋" w:hAnsi="仿宋" w:hint="eastAsia"/>
          <w:sz w:val="32"/>
          <w:szCs w:val="36"/>
        </w:rPr>
        <w:t>由项目负责人于</w:t>
      </w:r>
      <w:r w:rsidR="00A86D5D">
        <w:rPr>
          <w:rFonts w:ascii="仿宋" w:eastAsia="仿宋" w:hAnsi="仿宋"/>
          <w:sz w:val="32"/>
          <w:szCs w:val="36"/>
        </w:rPr>
        <w:t>12</w:t>
      </w:r>
      <w:r w:rsidR="00B56ADF">
        <w:rPr>
          <w:rFonts w:ascii="仿宋" w:eastAsia="仿宋" w:hAnsi="仿宋" w:hint="eastAsia"/>
          <w:sz w:val="32"/>
          <w:szCs w:val="36"/>
        </w:rPr>
        <w:t>月</w:t>
      </w:r>
      <w:r w:rsidR="00A86D5D">
        <w:rPr>
          <w:rFonts w:ascii="仿宋" w:eastAsia="仿宋" w:hAnsi="仿宋"/>
          <w:sz w:val="32"/>
          <w:szCs w:val="36"/>
        </w:rPr>
        <w:t>5</w:t>
      </w:r>
      <w:r w:rsidR="00B56ADF">
        <w:rPr>
          <w:rFonts w:ascii="仿宋" w:eastAsia="仿宋" w:hAnsi="仿宋" w:hint="eastAsia"/>
          <w:sz w:val="32"/>
          <w:szCs w:val="36"/>
        </w:rPr>
        <w:t>日前</w:t>
      </w:r>
      <w:r w:rsidR="00133E28">
        <w:rPr>
          <w:rFonts w:ascii="仿宋" w:eastAsia="仿宋" w:hAnsi="仿宋" w:hint="eastAsia"/>
          <w:sz w:val="32"/>
          <w:szCs w:val="36"/>
        </w:rPr>
        <w:t>按照相关</w:t>
      </w:r>
      <w:r w:rsidR="0099210E">
        <w:rPr>
          <w:rFonts w:ascii="仿宋" w:eastAsia="仿宋" w:hAnsi="仿宋" w:hint="eastAsia"/>
          <w:sz w:val="32"/>
          <w:szCs w:val="36"/>
        </w:rPr>
        <w:t>通知</w:t>
      </w:r>
      <w:r w:rsidR="00133E28">
        <w:rPr>
          <w:rFonts w:ascii="仿宋" w:eastAsia="仿宋" w:hAnsi="仿宋" w:hint="eastAsia"/>
          <w:sz w:val="32"/>
          <w:szCs w:val="36"/>
        </w:rPr>
        <w:t>和前期论证会</w:t>
      </w:r>
      <w:r w:rsidR="0099210E">
        <w:rPr>
          <w:rFonts w:ascii="仿宋" w:eastAsia="仿宋" w:hAnsi="仿宋" w:hint="eastAsia"/>
          <w:sz w:val="32"/>
          <w:szCs w:val="36"/>
        </w:rPr>
        <w:t>要求</w:t>
      </w:r>
      <w:r w:rsidR="009D15C2">
        <w:rPr>
          <w:rFonts w:ascii="仿宋" w:eastAsia="仿宋" w:hAnsi="仿宋" w:hint="eastAsia"/>
          <w:sz w:val="32"/>
          <w:szCs w:val="36"/>
        </w:rPr>
        <w:t>统一</w:t>
      </w:r>
      <w:r w:rsidR="0099210E">
        <w:rPr>
          <w:rFonts w:ascii="仿宋" w:eastAsia="仿宋" w:hAnsi="仿宋" w:hint="eastAsia"/>
          <w:sz w:val="32"/>
          <w:szCs w:val="36"/>
        </w:rPr>
        <w:t>提交</w:t>
      </w:r>
      <w:r w:rsidR="00B25931">
        <w:rPr>
          <w:rFonts w:ascii="仿宋" w:eastAsia="仿宋" w:hAnsi="仿宋" w:hint="eastAsia"/>
          <w:sz w:val="32"/>
          <w:szCs w:val="36"/>
        </w:rPr>
        <w:t>中期</w:t>
      </w:r>
      <w:r w:rsidR="00974E01">
        <w:rPr>
          <w:rFonts w:ascii="仿宋" w:eastAsia="仿宋" w:hAnsi="仿宋" w:hint="eastAsia"/>
          <w:sz w:val="32"/>
          <w:szCs w:val="36"/>
        </w:rPr>
        <w:t>研究材料</w:t>
      </w:r>
      <w:r w:rsidR="00133E28">
        <w:rPr>
          <w:rFonts w:ascii="仿宋" w:eastAsia="仿宋" w:hAnsi="仿宋" w:hint="eastAsia"/>
          <w:sz w:val="32"/>
          <w:szCs w:val="36"/>
        </w:rPr>
        <w:t>和</w:t>
      </w:r>
      <w:r w:rsidR="0008502D">
        <w:rPr>
          <w:rFonts w:ascii="仿宋" w:eastAsia="仿宋" w:hAnsi="仿宋" w:hint="eastAsia"/>
          <w:sz w:val="32"/>
          <w:szCs w:val="36"/>
        </w:rPr>
        <w:t>《课题研究进度与成果说明表》</w:t>
      </w:r>
      <w:r w:rsidR="00133E28">
        <w:rPr>
          <w:rFonts w:ascii="仿宋" w:eastAsia="仿宋" w:hAnsi="仿宋" w:hint="eastAsia"/>
          <w:sz w:val="32"/>
          <w:szCs w:val="36"/>
        </w:rPr>
        <w:t>（附件2）</w:t>
      </w:r>
      <w:r w:rsidR="001F50FD">
        <w:rPr>
          <w:rFonts w:ascii="仿宋" w:eastAsia="仿宋" w:hAnsi="仿宋" w:hint="eastAsia"/>
          <w:sz w:val="32"/>
          <w:szCs w:val="36"/>
        </w:rPr>
        <w:t>。</w:t>
      </w:r>
      <w:r w:rsidR="00101DAC">
        <w:rPr>
          <w:rFonts w:ascii="仿宋" w:eastAsia="仿宋" w:hAnsi="仿宋" w:hint="eastAsia"/>
          <w:sz w:val="32"/>
          <w:szCs w:val="36"/>
        </w:rPr>
        <w:t>孟目的学院将</w:t>
      </w:r>
      <w:r w:rsidR="00A64EED">
        <w:rPr>
          <w:rFonts w:ascii="仿宋" w:eastAsia="仿宋" w:hAnsi="仿宋" w:hint="eastAsia"/>
          <w:sz w:val="32"/>
          <w:szCs w:val="36"/>
        </w:rPr>
        <w:t>根据</w:t>
      </w:r>
      <w:r w:rsidR="00762AD5">
        <w:rPr>
          <w:rFonts w:ascii="仿宋" w:eastAsia="仿宋" w:hAnsi="仿宋" w:hint="eastAsia"/>
          <w:sz w:val="32"/>
          <w:szCs w:val="36"/>
        </w:rPr>
        <w:t>课题</w:t>
      </w:r>
      <w:r w:rsidR="0083178B">
        <w:rPr>
          <w:rFonts w:ascii="仿宋" w:eastAsia="仿宋" w:hAnsi="仿宋" w:hint="eastAsia"/>
          <w:sz w:val="32"/>
          <w:szCs w:val="36"/>
        </w:rPr>
        <w:t>研究版块</w:t>
      </w:r>
      <w:r w:rsidR="00A64EED">
        <w:rPr>
          <w:rFonts w:ascii="仿宋" w:eastAsia="仿宋" w:hAnsi="仿宋" w:hint="eastAsia"/>
          <w:sz w:val="32"/>
          <w:szCs w:val="36"/>
        </w:rPr>
        <w:t>分别</w:t>
      </w:r>
      <w:r w:rsidR="00DB0164">
        <w:rPr>
          <w:rFonts w:ascii="仿宋" w:eastAsia="仿宋" w:hAnsi="仿宋" w:hint="eastAsia"/>
          <w:sz w:val="32"/>
          <w:szCs w:val="36"/>
        </w:rPr>
        <w:t>召开中期检查汇报</w:t>
      </w:r>
      <w:r w:rsidR="00133E28">
        <w:rPr>
          <w:rFonts w:ascii="仿宋" w:eastAsia="仿宋" w:hAnsi="仿宋" w:hint="eastAsia"/>
          <w:sz w:val="32"/>
          <w:szCs w:val="36"/>
        </w:rPr>
        <w:t>会</w:t>
      </w:r>
      <w:r w:rsidR="00EE5D80">
        <w:rPr>
          <w:rFonts w:ascii="仿宋" w:eastAsia="仿宋" w:hAnsi="仿宋" w:hint="eastAsia"/>
          <w:sz w:val="32"/>
          <w:szCs w:val="36"/>
        </w:rPr>
        <w:t>。</w:t>
      </w:r>
      <w:r w:rsidR="00133E28">
        <w:rPr>
          <w:rFonts w:ascii="仿宋" w:eastAsia="仿宋" w:hAnsi="仿宋" w:hint="eastAsia"/>
          <w:sz w:val="32"/>
          <w:szCs w:val="36"/>
        </w:rPr>
        <w:t>中期</w:t>
      </w:r>
      <w:r w:rsidRPr="00151A22">
        <w:rPr>
          <w:rFonts w:ascii="仿宋" w:eastAsia="仿宋" w:hAnsi="仿宋"/>
          <w:sz w:val="32"/>
          <w:szCs w:val="36"/>
        </w:rPr>
        <w:t>检查对象为13项</w:t>
      </w:r>
      <w:r w:rsidRPr="00151A22">
        <w:rPr>
          <w:rFonts w:ascii="仿宋" w:eastAsia="仿宋" w:hAnsi="仿宋" w:hint="eastAsia"/>
          <w:sz w:val="32"/>
          <w:szCs w:val="36"/>
        </w:rPr>
        <w:t>（含</w:t>
      </w:r>
      <w:r w:rsidRPr="00151A22">
        <w:rPr>
          <w:rFonts w:ascii="仿宋" w:eastAsia="仿宋" w:hAnsi="仿宋"/>
          <w:sz w:val="32"/>
          <w:szCs w:val="36"/>
        </w:rPr>
        <w:t>23</w:t>
      </w:r>
      <w:r w:rsidRPr="00151A22">
        <w:rPr>
          <w:rFonts w:ascii="仿宋" w:eastAsia="仿宋" w:hAnsi="仿宋" w:hint="eastAsia"/>
          <w:sz w:val="32"/>
          <w:szCs w:val="36"/>
        </w:rPr>
        <w:t>各子课题）“药学创新人才培养模式及新路径研究”</w:t>
      </w:r>
      <w:r w:rsidRPr="00151A22">
        <w:rPr>
          <w:rFonts w:ascii="仿宋" w:eastAsia="仿宋" w:hAnsi="仿宋"/>
          <w:sz w:val="32"/>
          <w:szCs w:val="36"/>
        </w:rPr>
        <w:t>立项课题</w:t>
      </w:r>
      <w:r w:rsidR="00133E28">
        <w:rPr>
          <w:rFonts w:ascii="仿宋" w:eastAsia="仿宋" w:hAnsi="仿宋" w:hint="eastAsia"/>
          <w:sz w:val="32"/>
          <w:szCs w:val="36"/>
        </w:rPr>
        <w:t>（附件1）</w:t>
      </w:r>
      <w:r w:rsidRPr="00151A22">
        <w:rPr>
          <w:rFonts w:ascii="仿宋" w:eastAsia="仿宋" w:hAnsi="仿宋"/>
          <w:sz w:val="32"/>
          <w:szCs w:val="36"/>
        </w:rPr>
        <w:t>。</w:t>
      </w:r>
    </w:p>
    <w:p w14:paraId="4B480867" w14:textId="77777777" w:rsidR="00103672" w:rsidRPr="00103672" w:rsidRDefault="00103672" w:rsidP="00EE5D80">
      <w:pPr>
        <w:ind w:left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联系人：葛志伟，联系电话：8</w:t>
      </w:r>
      <w:r>
        <w:rPr>
          <w:rFonts w:ascii="仿宋" w:eastAsia="仿宋" w:hAnsi="仿宋"/>
          <w:sz w:val="32"/>
          <w:szCs w:val="36"/>
        </w:rPr>
        <w:t>6185637，邮箱：</w:t>
      </w:r>
      <w:r w:rsidRPr="00103672">
        <w:rPr>
          <w:rFonts w:ascii="仿宋" w:eastAsia="仿宋" w:hAnsi="仿宋"/>
          <w:sz w:val="32"/>
          <w:szCs w:val="36"/>
        </w:rPr>
        <w:t>gezhiwei@aliyun.com</w:t>
      </w:r>
      <w:r>
        <w:rPr>
          <w:rFonts w:ascii="仿宋" w:eastAsia="仿宋" w:hAnsi="仿宋"/>
          <w:sz w:val="32"/>
          <w:szCs w:val="36"/>
        </w:rPr>
        <w:t>。</w:t>
      </w:r>
    </w:p>
    <w:p w14:paraId="4B480868" w14:textId="77777777" w:rsidR="00151A22" w:rsidRDefault="00151A22" w:rsidP="00151A22">
      <w:pPr>
        <w:ind w:left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附件</w:t>
      </w:r>
      <w:r w:rsidR="00DA552E">
        <w:rPr>
          <w:rFonts w:ascii="仿宋" w:eastAsia="仿宋" w:hAnsi="仿宋" w:hint="eastAsia"/>
          <w:sz w:val="32"/>
          <w:szCs w:val="36"/>
        </w:rPr>
        <w:t>1</w:t>
      </w:r>
      <w:r>
        <w:rPr>
          <w:rFonts w:ascii="仿宋" w:eastAsia="仿宋" w:hAnsi="仿宋" w:hint="eastAsia"/>
          <w:sz w:val="32"/>
          <w:szCs w:val="36"/>
        </w:rPr>
        <w:t>：2</w:t>
      </w:r>
      <w:r>
        <w:rPr>
          <w:rFonts w:ascii="仿宋" w:eastAsia="仿宋" w:hAnsi="仿宋"/>
          <w:sz w:val="32"/>
          <w:szCs w:val="36"/>
        </w:rPr>
        <w:t>020</w:t>
      </w:r>
      <w:r>
        <w:rPr>
          <w:rFonts w:ascii="仿宋" w:eastAsia="仿宋" w:hAnsi="仿宋" w:hint="eastAsia"/>
          <w:sz w:val="32"/>
          <w:szCs w:val="36"/>
        </w:rPr>
        <w:t>年“药学创新人才培养模式及新路径研究”系列课题立项名单</w:t>
      </w:r>
    </w:p>
    <w:p w14:paraId="4B480869" w14:textId="77777777" w:rsidR="00EE5D80" w:rsidRDefault="00DA552E" w:rsidP="00EE5D80">
      <w:pPr>
        <w:ind w:left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附件2：</w:t>
      </w:r>
      <w:r w:rsidR="001F50FD">
        <w:rPr>
          <w:rFonts w:ascii="仿宋" w:eastAsia="仿宋" w:hAnsi="仿宋" w:hint="eastAsia"/>
          <w:sz w:val="32"/>
          <w:szCs w:val="36"/>
        </w:rPr>
        <w:t>课题研究</w:t>
      </w:r>
      <w:r w:rsidR="00CA25AF">
        <w:rPr>
          <w:rFonts w:ascii="仿宋" w:eastAsia="仿宋" w:hAnsi="仿宋" w:hint="eastAsia"/>
          <w:sz w:val="32"/>
          <w:szCs w:val="36"/>
        </w:rPr>
        <w:t>进度与成果说明表</w:t>
      </w:r>
    </w:p>
    <w:p w14:paraId="4B48086A" w14:textId="77777777" w:rsidR="00151A22" w:rsidRDefault="00151A22" w:rsidP="00151A22">
      <w:pPr>
        <w:ind w:firstLineChars="200" w:firstLine="640"/>
        <w:jc w:val="righ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教务处、孟目的学院</w:t>
      </w:r>
    </w:p>
    <w:p w14:paraId="4B48086B" w14:textId="77777777" w:rsidR="0043409A" w:rsidRPr="00C46446" w:rsidRDefault="00151A22" w:rsidP="00151A22">
      <w:pPr>
        <w:ind w:firstLineChars="200" w:firstLine="640"/>
        <w:jc w:val="right"/>
        <w:rPr>
          <w:rFonts w:ascii="仿宋" w:eastAsia="仿宋" w:hAnsi="仿宋"/>
          <w:sz w:val="32"/>
          <w:szCs w:val="36"/>
        </w:rPr>
      </w:pPr>
      <w:r w:rsidRPr="00C46446">
        <w:rPr>
          <w:rFonts w:ascii="仿宋" w:eastAsia="仿宋" w:hAnsi="仿宋"/>
          <w:sz w:val="32"/>
          <w:szCs w:val="36"/>
        </w:rPr>
        <w:t>2020年1</w:t>
      </w:r>
      <w:r w:rsidR="00F41BC4" w:rsidRPr="00C46446">
        <w:rPr>
          <w:rFonts w:ascii="仿宋" w:eastAsia="仿宋" w:hAnsi="仿宋"/>
          <w:sz w:val="32"/>
          <w:szCs w:val="36"/>
        </w:rPr>
        <w:t>1</w:t>
      </w:r>
      <w:r w:rsidRPr="00C46446">
        <w:rPr>
          <w:rFonts w:ascii="仿宋" w:eastAsia="仿宋" w:hAnsi="仿宋"/>
          <w:sz w:val="32"/>
          <w:szCs w:val="36"/>
        </w:rPr>
        <w:t>月</w:t>
      </w:r>
      <w:r w:rsidR="00F41BC4" w:rsidRPr="00C46446">
        <w:rPr>
          <w:rFonts w:ascii="仿宋" w:eastAsia="仿宋" w:hAnsi="仿宋"/>
          <w:sz w:val="32"/>
          <w:szCs w:val="36"/>
        </w:rPr>
        <w:t>12</w:t>
      </w:r>
      <w:r w:rsidRPr="00C46446">
        <w:rPr>
          <w:rFonts w:ascii="仿宋" w:eastAsia="仿宋" w:hAnsi="仿宋"/>
          <w:sz w:val="32"/>
          <w:szCs w:val="36"/>
        </w:rPr>
        <w:t>日</w:t>
      </w:r>
    </w:p>
    <w:p w14:paraId="4B48086C" w14:textId="77777777" w:rsidR="00CA25AF" w:rsidRDefault="00CA25AF" w:rsidP="00151A22">
      <w:pPr>
        <w:ind w:firstLineChars="200" w:firstLine="640"/>
        <w:jc w:val="right"/>
        <w:rPr>
          <w:rFonts w:ascii="仿宋" w:eastAsia="仿宋" w:hAnsi="仿宋"/>
          <w:sz w:val="32"/>
          <w:szCs w:val="36"/>
        </w:rPr>
        <w:sectPr w:rsidR="00CA25AF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B48086D" w14:textId="77777777" w:rsidR="00F41BC4" w:rsidRPr="005A522C" w:rsidRDefault="00F41BC4" w:rsidP="00F41BC4">
      <w:pPr>
        <w:rPr>
          <w:rFonts w:ascii="楷体" w:eastAsia="楷体" w:hAnsi="楷体"/>
          <w:b/>
          <w:bCs/>
          <w:sz w:val="32"/>
          <w:szCs w:val="36"/>
        </w:rPr>
      </w:pPr>
      <w:r w:rsidRPr="005A522C">
        <w:rPr>
          <w:rFonts w:ascii="楷体" w:eastAsia="楷体" w:hAnsi="楷体" w:hint="eastAsia"/>
          <w:b/>
          <w:bCs/>
          <w:sz w:val="32"/>
          <w:szCs w:val="36"/>
        </w:rPr>
        <w:lastRenderedPageBreak/>
        <w:t>附件1：2</w:t>
      </w:r>
      <w:r w:rsidRPr="005A522C">
        <w:rPr>
          <w:rFonts w:ascii="楷体" w:eastAsia="楷体" w:hAnsi="楷体"/>
          <w:b/>
          <w:bCs/>
          <w:sz w:val="32"/>
          <w:szCs w:val="36"/>
        </w:rPr>
        <w:t>020</w:t>
      </w:r>
      <w:r w:rsidRPr="005A522C">
        <w:rPr>
          <w:rFonts w:ascii="楷体" w:eastAsia="楷体" w:hAnsi="楷体" w:hint="eastAsia"/>
          <w:b/>
          <w:bCs/>
          <w:sz w:val="32"/>
          <w:szCs w:val="36"/>
        </w:rPr>
        <w:t>年“药学创新人才培养模式及新路径研究”系列课题立项名单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180"/>
        <w:gridCol w:w="1553"/>
        <w:gridCol w:w="2268"/>
        <w:gridCol w:w="1553"/>
        <w:gridCol w:w="1698"/>
        <w:gridCol w:w="3305"/>
      </w:tblGrid>
      <w:tr w:rsidR="00F41BC4" w:rsidRPr="005A522C" w14:paraId="4B480875" w14:textId="77777777" w:rsidTr="000D661F">
        <w:trPr>
          <w:trHeight w:val="345"/>
          <w:tblHeader/>
          <w:jc w:val="center"/>
        </w:trPr>
        <w:tc>
          <w:tcPr>
            <w:tcW w:w="570" w:type="pct"/>
            <w:shd w:val="clear" w:color="auto" w:fill="E7E6E6" w:themeFill="background2"/>
            <w:vAlign w:val="center"/>
            <w:hideMark/>
          </w:tcPr>
          <w:p w14:paraId="4B48086E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769" w:type="pct"/>
            <w:shd w:val="clear" w:color="auto" w:fill="E7E6E6" w:themeFill="background2"/>
            <w:vAlign w:val="center"/>
            <w:hideMark/>
          </w:tcPr>
          <w:p w14:paraId="4B48086F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548" w:type="pct"/>
            <w:shd w:val="clear" w:color="auto" w:fill="E7E6E6" w:themeFill="background2"/>
            <w:vAlign w:val="center"/>
            <w:hideMark/>
          </w:tcPr>
          <w:p w14:paraId="4B480870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800" w:type="pct"/>
            <w:shd w:val="clear" w:color="auto" w:fill="E7E6E6" w:themeFill="background2"/>
            <w:vAlign w:val="center"/>
            <w:hideMark/>
          </w:tcPr>
          <w:p w14:paraId="4B480871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子课题名称</w:t>
            </w:r>
          </w:p>
        </w:tc>
        <w:tc>
          <w:tcPr>
            <w:tcW w:w="548" w:type="pct"/>
            <w:shd w:val="clear" w:color="auto" w:fill="E7E6E6" w:themeFill="background2"/>
            <w:vAlign w:val="center"/>
            <w:hideMark/>
          </w:tcPr>
          <w:p w14:paraId="4B480872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599" w:type="pct"/>
            <w:shd w:val="clear" w:color="auto" w:fill="E7E6E6" w:themeFill="background2"/>
            <w:vAlign w:val="center"/>
            <w:hideMark/>
          </w:tcPr>
          <w:p w14:paraId="4B480873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166" w:type="pct"/>
            <w:shd w:val="clear" w:color="auto" w:fill="E7E6E6" w:themeFill="background2"/>
            <w:vAlign w:val="center"/>
            <w:hideMark/>
          </w:tcPr>
          <w:p w14:paraId="4B480874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 w:rsidRPr="005A522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5A522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Pr="005A522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5A522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 w:rsidRPr="005A522C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日需</w:t>
            </w:r>
            <w:r w:rsidRPr="005A522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提交的</w:t>
            </w:r>
            <w:r w:rsidR="00B2593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中期研究</w:t>
            </w:r>
            <w:r w:rsidRPr="005A522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材料</w:t>
            </w:r>
          </w:p>
        </w:tc>
      </w:tr>
      <w:tr w:rsidR="00F41BC4" w:rsidRPr="005A522C" w14:paraId="4B48087D" w14:textId="77777777" w:rsidTr="000D661F">
        <w:trPr>
          <w:trHeight w:val="1425"/>
          <w:jc w:val="center"/>
        </w:trPr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14:paraId="4B480876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2020CXZX01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14:paraId="4B480877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基础药学拔尖人才培养方案研究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14:paraId="4B480878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孙敏捷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79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基础药学拔尖人才培养方案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7A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孙敏捷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7B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孟目的学院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7C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调研报告（含国内外同类教育调研、行业人才需求分析）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OBE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原理的人才培养方案</w:t>
            </w:r>
          </w:p>
        </w:tc>
      </w:tr>
      <w:tr w:rsidR="00F41BC4" w:rsidRPr="005A522C" w14:paraId="4B480885" w14:textId="77777777" w:rsidTr="000D661F">
        <w:trPr>
          <w:trHeight w:val="570"/>
          <w:jc w:val="center"/>
        </w:trPr>
        <w:tc>
          <w:tcPr>
            <w:tcW w:w="570" w:type="pct"/>
            <w:vMerge/>
            <w:vAlign w:val="center"/>
            <w:hideMark/>
          </w:tcPr>
          <w:p w14:paraId="4B48087E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4B48087F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4B480880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81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药学拔尖人才课程体系与教学评价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82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柳文媛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83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84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调研报告（含国内外同类教育调研、课程体系情况）</w:t>
            </w:r>
          </w:p>
        </w:tc>
      </w:tr>
      <w:tr w:rsidR="00F41BC4" w:rsidRPr="005A522C" w14:paraId="4B48088D" w14:textId="77777777" w:rsidTr="000D661F">
        <w:trPr>
          <w:trHeight w:val="1425"/>
          <w:jc w:val="center"/>
        </w:trPr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14:paraId="4B480886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2020CXZX02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14:paraId="4B480887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基础药学理科基地人才培养方案研究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14:paraId="4B480888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李志裕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89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基础药学理科基地人才培养方案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8A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李志裕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8B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8C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调研报告（含国内外同类教育调研、行业人才需求分析）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OBE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原理的人才培养方案</w:t>
            </w:r>
          </w:p>
        </w:tc>
      </w:tr>
      <w:tr w:rsidR="00F41BC4" w:rsidRPr="005A522C" w14:paraId="4B480895" w14:textId="77777777" w:rsidTr="000D661F">
        <w:trPr>
          <w:trHeight w:val="1140"/>
          <w:jc w:val="center"/>
        </w:trPr>
        <w:tc>
          <w:tcPr>
            <w:tcW w:w="570" w:type="pct"/>
            <w:vMerge/>
            <w:vAlign w:val="center"/>
            <w:hideMark/>
          </w:tcPr>
          <w:p w14:paraId="4B48088E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4B48088F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4B480890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91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药学类专业医学课程体系研究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92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徐明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93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基础医学与临床药学学院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94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调研报告（含国内外同类教育调研、课程体系情况）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专业核心课、高阶课课程标准</w:t>
            </w:r>
          </w:p>
        </w:tc>
      </w:tr>
      <w:tr w:rsidR="00F41BC4" w:rsidRPr="005A522C" w14:paraId="4B48089D" w14:textId="77777777" w:rsidTr="000D661F">
        <w:trPr>
          <w:trHeight w:val="1425"/>
          <w:jc w:val="center"/>
        </w:trPr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14:paraId="4B480896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2020CXZX03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14:paraId="4B480897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孟目的学院生命科学人才培养体系的构建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14:paraId="4B480898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刘煜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99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OBE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理念的国家生命科学与技术基地人才培养方案修订与实施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9A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刘煜、郑珩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9B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生命科学与技术学院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9C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调研报告（含国内外同类教育调研、行业人才需求分析）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OBE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原理的人才培养方案</w:t>
            </w:r>
          </w:p>
        </w:tc>
      </w:tr>
      <w:tr w:rsidR="00F41BC4" w:rsidRPr="005A522C" w14:paraId="4B4808A5" w14:textId="77777777" w:rsidTr="000D661F">
        <w:trPr>
          <w:trHeight w:val="1425"/>
          <w:jc w:val="center"/>
        </w:trPr>
        <w:tc>
          <w:tcPr>
            <w:tcW w:w="570" w:type="pct"/>
            <w:vMerge/>
            <w:vAlign w:val="center"/>
            <w:hideMark/>
          </w:tcPr>
          <w:p w14:paraId="4B48089E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4B48089F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4B4808A0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A1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生物制药卓越工程师计划人才培养方案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A2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吴旻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A3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生命科学与技术学院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A4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调研报告（含国内外同类教育调研、行业人才需求分析）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OBE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原理的人才培养方案</w:t>
            </w:r>
          </w:p>
        </w:tc>
      </w:tr>
      <w:tr w:rsidR="00F41BC4" w:rsidRPr="005A522C" w14:paraId="4B4808AD" w14:textId="77777777" w:rsidTr="000D661F">
        <w:trPr>
          <w:trHeight w:val="1140"/>
          <w:jc w:val="center"/>
        </w:trPr>
        <w:tc>
          <w:tcPr>
            <w:tcW w:w="570" w:type="pct"/>
            <w:vMerge/>
            <w:vAlign w:val="center"/>
            <w:hideMark/>
          </w:tcPr>
          <w:p w14:paraId="4B4808A6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4B4808A7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4B4808A8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A9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孟目的学院生命科学课程体系探索与实践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AA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周君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AB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生命科学与技术学院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AC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调研报告（含国内外同类教育调研、课程体系情况）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专业核心课、高阶课课程标准</w:t>
            </w:r>
          </w:p>
        </w:tc>
      </w:tr>
      <w:tr w:rsidR="00F41BC4" w:rsidRPr="005A522C" w14:paraId="4B4808B5" w14:textId="77777777" w:rsidTr="000D661F">
        <w:trPr>
          <w:trHeight w:val="1425"/>
          <w:jc w:val="center"/>
        </w:trPr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14:paraId="4B4808AE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2020CXZX04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14:paraId="4B4808AF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药物制造类卓越工程师计划培养方案研究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14:paraId="4B4808B0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黄德春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B1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面向智能制药的制药工程卓越工程师计划培养方案改革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B2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黄德春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B3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B4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调研报告（含国内外同类教育调研、行业人才需求分析）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OBE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原理的人才培养方案</w:t>
            </w:r>
          </w:p>
        </w:tc>
      </w:tr>
      <w:tr w:rsidR="00F41BC4" w:rsidRPr="005A522C" w14:paraId="4B4808BD" w14:textId="77777777" w:rsidTr="000D661F">
        <w:trPr>
          <w:trHeight w:val="1425"/>
          <w:jc w:val="center"/>
        </w:trPr>
        <w:tc>
          <w:tcPr>
            <w:tcW w:w="570" w:type="pct"/>
            <w:vMerge/>
            <w:vAlign w:val="center"/>
            <w:hideMark/>
          </w:tcPr>
          <w:p w14:paraId="4B4808B6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4B4808B7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4B4808B8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B9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药物制剂卓越工程师计划人才培养方案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BA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蒋曙光、祁小乐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BB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BC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调研报告（含国内外同类教育调研、行业人才需求分析）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OBE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原理的人才培养方案</w:t>
            </w:r>
          </w:p>
        </w:tc>
      </w:tr>
      <w:tr w:rsidR="00F41BC4" w:rsidRPr="005A522C" w14:paraId="4B4808C5" w14:textId="77777777" w:rsidTr="000D661F">
        <w:trPr>
          <w:trHeight w:val="1425"/>
          <w:jc w:val="center"/>
        </w:trPr>
        <w:tc>
          <w:tcPr>
            <w:tcW w:w="570" w:type="pct"/>
            <w:shd w:val="clear" w:color="auto" w:fill="auto"/>
            <w:vAlign w:val="center"/>
            <w:hideMark/>
          </w:tcPr>
          <w:p w14:paraId="4B4808BE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2020CXZX05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4B4808BF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创新型和应用型药学人</w:t>
            </w:r>
            <w:r w:rsidRPr="005A522C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才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通识教育课程体系的构建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C0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王儒年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C1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创新型和应用型药学人才通识教育课程体系的构建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C2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王儒年、宋书强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C3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C4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调研报告（含国内外同类教育调研、课程体系情况）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通识教育课程体系设置报告、课程标准和资源推荐</w:t>
            </w:r>
          </w:p>
        </w:tc>
      </w:tr>
      <w:tr w:rsidR="00F41BC4" w:rsidRPr="005A522C" w14:paraId="4B4808CD" w14:textId="77777777" w:rsidTr="000D661F">
        <w:trPr>
          <w:trHeight w:val="570"/>
          <w:jc w:val="center"/>
        </w:trPr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14:paraId="4B4808C6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2020CXZX06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14:paraId="4B4808C7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孟目的学院基础课程体系构建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14:paraId="4B4808C8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杜鼎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C9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孟目的学院数学、物理、信息类课程体系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建设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CA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杜鼎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CB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CC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国外药学科学本科专业同类课程调研报告</w:t>
            </w:r>
          </w:p>
        </w:tc>
      </w:tr>
      <w:tr w:rsidR="00F41BC4" w:rsidRPr="005A522C" w14:paraId="4B4808D5" w14:textId="77777777" w:rsidTr="000D661F">
        <w:trPr>
          <w:trHeight w:val="570"/>
          <w:jc w:val="center"/>
        </w:trPr>
        <w:tc>
          <w:tcPr>
            <w:tcW w:w="570" w:type="pct"/>
            <w:vMerge/>
            <w:vAlign w:val="center"/>
            <w:hideMark/>
          </w:tcPr>
          <w:p w14:paraId="4B4808CE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4B4808CF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4B4808D0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D1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药学创新人才培养模式下的化学课程体系建设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D2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曹凤歧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D3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D4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国外药学科学本科专业化学类课程调研报告</w:t>
            </w:r>
          </w:p>
        </w:tc>
      </w:tr>
      <w:tr w:rsidR="00F41BC4" w:rsidRPr="005A522C" w14:paraId="4B4808DD" w14:textId="77777777" w:rsidTr="000D661F">
        <w:trPr>
          <w:trHeight w:val="1425"/>
          <w:jc w:val="center"/>
        </w:trPr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14:paraId="4B4808D6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2020CXZX07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14:paraId="4B4808D7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孟目的学院书院制培养与综合评价体系研究和实践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14:paraId="4B4808D8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樊陈琳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D9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孟目的学院书院制管理模式研究和实践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DA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樊陈琳、陆冷飞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DB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发展规划与学科建设处、教务处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DC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国内外书院制调研报告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药学拔尖创新人才培养目标书院制培养标准</w:t>
            </w:r>
          </w:p>
        </w:tc>
      </w:tr>
      <w:tr w:rsidR="00F41BC4" w:rsidRPr="005A522C" w14:paraId="4B4808E5" w14:textId="77777777" w:rsidTr="000D661F">
        <w:trPr>
          <w:trHeight w:val="855"/>
          <w:jc w:val="center"/>
        </w:trPr>
        <w:tc>
          <w:tcPr>
            <w:tcW w:w="570" w:type="pct"/>
            <w:vMerge/>
            <w:vAlign w:val="center"/>
            <w:hideMark/>
          </w:tcPr>
          <w:p w14:paraId="4B4808DE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4B4808DF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4B4808E0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E1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OBE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理念的四育学生学业评价体系及管理系统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E2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张杨彬、杨安博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E3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E4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OBE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理念的四育学生学业评价体系</w:t>
            </w:r>
          </w:p>
        </w:tc>
      </w:tr>
      <w:tr w:rsidR="00F41BC4" w:rsidRPr="005A522C" w14:paraId="4B4808ED" w14:textId="77777777" w:rsidTr="000D661F">
        <w:trPr>
          <w:trHeight w:val="1140"/>
          <w:jc w:val="center"/>
        </w:trPr>
        <w:tc>
          <w:tcPr>
            <w:tcW w:w="570" w:type="pct"/>
            <w:shd w:val="clear" w:color="auto" w:fill="auto"/>
            <w:vAlign w:val="center"/>
            <w:hideMark/>
          </w:tcPr>
          <w:p w14:paraId="4B4808E6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2020CXZX08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4B4808E7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课堂深度革命策略研究与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CQI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质量监测体系构建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E8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江程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E9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课程深度革命策略研究与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CQI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质量检测体系构建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EA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江程、李玉艳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EB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教务处、药学院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EC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</w:t>
            </w:r>
          </w:p>
        </w:tc>
      </w:tr>
      <w:tr w:rsidR="00F41BC4" w:rsidRPr="005A522C" w14:paraId="4B4808F5" w14:textId="77777777" w:rsidTr="000D661F">
        <w:trPr>
          <w:trHeight w:val="855"/>
          <w:jc w:val="center"/>
        </w:trPr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14:paraId="4B4808EE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2020CXZX09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14:paraId="4B4808EF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教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研融合之师生双创共同体的构建与实践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14:paraId="4B4808F0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杨鹏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F1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创新与创业深度融合培养模式：构建科研与实践双创教学体系的探索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F2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杨鹏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F3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F4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</w:t>
            </w:r>
          </w:p>
        </w:tc>
      </w:tr>
      <w:tr w:rsidR="00F41BC4" w:rsidRPr="005A522C" w14:paraId="4B4808FD" w14:textId="77777777" w:rsidTr="000D661F">
        <w:trPr>
          <w:trHeight w:val="570"/>
          <w:jc w:val="center"/>
        </w:trPr>
        <w:tc>
          <w:tcPr>
            <w:tcW w:w="570" w:type="pct"/>
            <w:vMerge/>
            <w:vAlign w:val="center"/>
            <w:hideMark/>
          </w:tcPr>
          <w:p w14:paraId="4B4808F6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4B4808F7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4B4808F8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8F9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立体化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视角的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教学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研究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融合的师生双创共同体建设研究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8FA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褚淑贞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8FB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国际医药商学院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8FC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</w:t>
            </w:r>
          </w:p>
        </w:tc>
      </w:tr>
      <w:tr w:rsidR="00F41BC4" w:rsidRPr="005A522C" w14:paraId="4B480905" w14:textId="77777777" w:rsidTr="000D661F">
        <w:trPr>
          <w:trHeight w:val="570"/>
          <w:jc w:val="center"/>
        </w:trPr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14:paraId="4B4808FE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2020CXZX10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14:paraId="4B4808FF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基于创新能力提升的国际视野拓展育人路径研究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14:paraId="4B480900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肖易倍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901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全球公民教育与孟目的学院国际化研究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902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肖易倍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903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904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发达国家全球公民教育实施调研报告</w:t>
            </w:r>
          </w:p>
        </w:tc>
      </w:tr>
      <w:tr w:rsidR="00F41BC4" w:rsidRPr="005A522C" w14:paraId="4B48090D" w14:textId="77777777" w:rsidTr="000D661F">
        <w:trPr>
          <w:trHeight w:val="570"/>
          <w:jc w:val="center"/>
        </w:trPr>
        <w:tc>
          <w:tcPr>
            <w:tcW w:w="570" w:type="pct"/>
            <w:vMerge/>
            <w:vAlign w:val="center"/>
            <w:hideMark/>
          </w:tcPr>
          <w:p w14:paraId="4B480906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4B480907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4B480908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909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国际视野下创新实践教育与评价的研究与实践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90A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吴照球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90B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基础医学与临床药学学院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90C" w14:textId="2B8DE61B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A86D5D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A86D5D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国际视野下创新实践教育与评价</w:t>
            </w:r>
            <w:r w:rsidR="00A86D5D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调研报告</w:t>
            </w:r>
          </w:p>
        </w:tc>
      </w:tr>
      <w:tr w:rsidR="00F41BC4" w:rsidRPr="005A522C" w14:paraId="4B480915" w14:textId="77777777" w:rsidTr="000D661F">
        <w:trPr>
          <w:trHeight w:val="1995"/>
          <w:jc w:val="center"/>
        </w:trPr>
        <w:tc>
          <w:tcPr>
            <w:tcW w:w="570" w:type="pct"/>
            <w:shd w:val="clear" w:color="auto" w:fill="auto"/>
            <w:vAlign w:val="center"/>
            <w:hideMark/>
          </w:tcPr>
          <w:p w14:paraId="4B48090E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2020CXZX11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4B48090F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孟目的学院四级教学体系与跨学院师资管理模式研究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910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钟文英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911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孟目的学院四级教学体系与跨学院师资管理模式研究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912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钟文英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913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914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课程总师、专业负责人、课程群负责人和课程负责人岗位职责和考核评价奖励办法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荣誉课程师资的跨学院考核管理办法</w:t>
            </w:r>
          </w:p>
        </w:tc>
      </w:tr>
      <w:tr w:rsidR="00F41BC4" w:rsidRPr="005A522C" w14:paraId="4B48091D" w14:textId="77777777" w:rsidTr="000D661F">
        <w:trPr>
          <w:trHeight w:val="570"/>
          <w:jc w:val="center"/>
        </w:trPr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14:paraId="4B480916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2020CXZX12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14:paraId="4B480917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药学拔尖人才创新培养模式背景下教学质量体系建设研究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14:paraId="4B480918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唐伟方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919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新时代我校课程质量标准与教学质量评价模型应用研究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91A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唐伟方、高新柱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91B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91C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课程质量标准和质量系数实施方案</w:t>
            </w:r>
          </w:p>
        </w:tc>
      </w:tr>
      <w:tr w:rsidR="00F41BC4" w:rsidRPr="005A522C" w14:paraId="4B480925" w14:textId="77777777" w:rsidTr="000D661F">
        <w:trPr>
          <w:trHeight w:val="855"/>
          <w:jc w:val="center"/>
        </w:trPr>
        <w:tc>
          <w:tcPr>
            <w:tcW w:w="570" w:type="pct"/>
            <w:vMerge/>
            <w:vAlign w:val="center"/>
            <w:hideMark/>
          </w:tcPr>
          <w:p w14:paraId="4B48091E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4B48091F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4B480920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921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OBE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理念的学业评价体系及质量管理系统开发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922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王锋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923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924" w14:textId="77777777" w:rsidR="00F41BC4" w:rsidRPr="005A522C" w:rsidRDefault="00EB5915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OBE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理念的学业评价体系</w:t>
            </w:r>
          </w:p>
        </w:tc>
      </w:tr>
      <w:tr w:rsidR="00F41BC4" w:rsidRPr="005A522C" w14:paraId="4B48092D" w14:textId="77777777" w:rsidTr="000D661F">
        <w:trPr>
          <w:trHeight w:val="855"/>
          <w:jc w:val="center"/>
        </w:trPr>
        <w:tc>
          <w:tcPr>
            <w:tcW w:w="570" w:type="pct"/>
            <w:shd w:val="clear" w:color="auto" w:fill="auto"/>
            <w:vAlign w:val="center"/>
            <w:hideMark/>
          </w:tcPr>
          <w:p w14:paraId="4B480926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2020CXZX13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4B480927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体药融合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复合型人才培养模式的探索与实践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928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纪乃旺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480929" w14:textId="77777777" w:rsidR="00F41BC4" w:rsidRPr="005A522C" w:rsidRDefault="00F41BC4" w:rsidP="000D661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体药融合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复合型人才培养模式的探索与实践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B48092A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纪乃旺、景志强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48092B" w14:textId="77777777" w:rsidR="00F41BC4" w:rsidRPr="005A522C" w:rsidRDefault="00F41BC4" w:rsidP="000D661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14:paraId="4B48092C" w14:textId="77777777" w:rsidR="00F41BC4" w:rsidRPr="005A522C" w:rsidRDefault="00E04DE1" w:rsidP="000D661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41BC4" w:rsidRPr="005A522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调研报告</w:t>
            </w:r>
          </w:p>
        </w:tc>
      </w:tr>
    </w:tbl>
    <w:p w14:paraId="4B48092E" w14:textId="77777777" w:rsidR="00F41BC4" w:rsidRDefault="00F41BC4" w:rsidP="00F41BC4">
      <w:pPr>
        <w:rPr>
          <w:rFonts w:ascii="仿宋" w:eastAsia="仿宋" w:hAnsi="仿宋"/>
          <w:sz w:val="32"/>
          <w:szCs w:val="36"/>
        </w:rPr>
        <w:sectPr w:rsidR="00F41BC4" w:rsidSect="0043409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B48092F" w14:textId="77777777" w:rsidR="00F41BC4" w:rsidRPr="005A522C" w:rsidRDefault="00F41BC4" w:rsidP="00F41BC4">
      <w:pPr>
        <w:rPr>
          <w:rFonts w:ascii="楷体" w:eastAsia="楷体" w:hAnsi="楷体"/>
          <w:b/>
          <w:bCs/>
          <w:sz w:val="32"/>
          <w:szCs w:val="36"/>
        </w:rPr>
      </w:pPr>
      <w:r w:rsidRPr="005A522C">
        <w:rPr>
          <w:rFonts w:ascii="楷体" w:eastAsia="楷体" w:hAnsi="楷体" w:hint="eastAsia"/>
          <w:b/>
          <w:bCs/>
          <w:sz w:val="32"/>
          <w:szCs w:val="36"/>
        </w:rPr>
        <w:lastRenderedPageBreak/>
        <w:t>附件2：课题研究进度与成果说明表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23159" w:rsidRPr="004F57D2" w14:paraId="4B480934" w14:textId="77777777" w:rsidTr="00423159">
        <w:tc>
          <w:tcPr>
            <w:tcW w:w="2074" w:type="dxa"/>
          </w:tcPr>
          <w:p w14:paraId="4B480930" w14:textId="77777777" w:rsidR="00423159" w:rsidRPr="004F57D2" w:rsidRDefault="00441FE8" w:rsidP="004F57D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4F57D2">
              <w:rPr>
                <w:rFonts w:ascii="仿宋" w:eastAsia="仿宋" w:hAnsi="仿宋" w:hint="eastAsia"/>
                <w:sz w:val="28"/>
                <w:szCs w:val="32"/>
              </w:rPr>
              <w:t>课题编号</w:t>
            </w:r>
          </w:p>
        </w:tc>
        <w:tc>
          <w:tcPr>
            <w:tcW w:w="2074" w:type="dxa"/>
          </w:tcPr>
          <w:p w14:paraId="4B480931" w14:textId="77777777" w:rsidR="00423159" w:rsidRPr="004F57D2" w:rsidRDefault="00423159" w:rsidP="004F57D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4" w:type="dxa"/>
          </w:tcPr>
          <w:p w14:paraId="4B480932" w14:textId="77777777" w:rsidR="00423159" w:rsidRPr="004F57D2" w:rsidRDefault="002B495B" w:rsidP="004F57D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4F57D2">
              <w:rPr>
                <w:rFonts w:ascii="仿宋" w:eastAsia="仿宋" w:hAnsi="仿宋" w:hint="eastAsia"/>
                <w:sz w:val="28"/>
                <w:szCs w:val="32"/>
              </w:rPr>
              <w:t>项目负责人</w:t>
            </w:r>
          </w:p>
        </w:tc>
        <w:tc>
          <w:tcPr>
            <w:tcW w:w="2074" w:type="dxa"/>
          </w:tcPr>
          <w:p w14:paraId="4B480933" w14:textId="77777777" w:rsidR="00423159" w:rsidRPr="004F57D2" w:rsidRDefault="00423159" w:rsidP="004F57D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4F57D2" w:rsidRPr="004F57D2" w14:paraId="4B480937" w14:textId="77777777" w:rsidTr="003B3491">
        <w:tc>
          <w:tcPr>
            <w:tcW w:w="2074" w:type="dxa"/>
          </w:tcPr>
          <w:p w14:paraId="4B480935" w14:textId="77777777" w:rsidR="004F57D2" w:rsidRPr="004F57D2" w:rsidRDefault="004F57D2" w:rsidP="004F57D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4F57D2">
              <w:rPr>
                <w:rFonts w:ascii="仿宋" w:eastAsia="仿宋" w:hAnsi="仿宋" w:hint="eastAsia"/>
                <w:sz w:val="28"/>
                <w:szCs w:val="32"/>
              </w:rPr>
              <w:t>课题名称</w:t>
            </w:r>
          </w:p>
        </w:tc>
        <w:tc>
          <w:tcPr>
            <w:tcW w:w="6222" w:type="dxa"/>
            <w:gridSpan w:val="3"/>
          </w:tcPr>
          <w:p w14:paraId="4B480936" w14:textId="77777777" w:rsidR="004F57D2" w:rsidRPr="004F57D2" w:rsidRDefault="004F57D2" w:rsidP="005A522C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423159" w:rsidRPr="004F57D2" w14:paraId="4B48093C" w14:textId="77777777" w:rsidTr="00423159">
        <w:tc>
          <w:tcPr>
            <w:tcW w:w="2074" w:type="dxa"/>
          </w:tcPr>
          <w:p w14:paraId="4B480938" w14:textId="77777777" w:rsidR="00423159" w:rsidRPr="004F57D2" w:rsidRDefault="002B495B" w:rsidP="004F57D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4F57D2">
              <w:rPr>
                <w:rFonts w:ascii="仿宋" w:eastAsia="仿宋" w:hAnsi="仿宋" w:hint="eastAsia"/>
                <w:sz w:val="28"/>
                <w:szCs w:val="32"/>
              </w:rPr>
              <w:t>主持人</w:t>
            </w:r>
          </w:p>
        </w:tc>
        <w:tc>
          <w:tcPr>
            <w:tcW w:w="2074" w:type="dxa"/>
          </w:tcPr>
          <w:p w14:paraId="4B480939" w14:textId="77777777" w:rsidR="00423159" w:rsidRPr="004F57D2" w:rsidRDefault="00423159" w:rsidP="004F57D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4" w:type="dxa"/>
          </w:tcPr>
          <w:p w14:paraId="4B48093A" w14:textId="77777777" w:rsidR="00423159" w:rsidRPr="004F57D2" w:rsidRDefault="002B495B" w:rsidP="004F57D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4F57D2">
              <w:rPr>
                <w:rFonts w:ascii="仿宋" w:eastAsia="仿宋" w:hAnsi="仿宋" w:hint="eastAsia"/>
                <w:sz w:val="28"/>
                <w:szCs w:val="32"/>
              </w:rPr>
              <w:t>所属部门</w:t>
            </w:r>
          </w:p>
        </w:tc>
        <w:tc>
          <w:tcPr>
            <w:tcW w:w="2074" w:type="dxa"/>
          </w:tcPr>
          <w:p w14:paraId="4B48093B" w14:textId="77777777" w:rsidR="00423159" w:rsidRPr="004F57D2" w:rsidRDefault="00423159" w:rsidP="004F57D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4F57D2" w:rsidRPr="004F57D2" w14:paraId="4B48093F" w14:textId="77777777" w:rsidTr="004F57D2">
        <w:trPr>
          <w:trHeight w:val="3129"/>
        </w:trPr>
        <w:tc>
          <w:tcPr>
            <w:tcW w:w="8296" w:type="dxa"/>
            <w:gridSpan w:val="4"/>
          </w:tcPr>
          <w:p w14:paraId="4B48093D" w14:textId="77777777" w:rsidR="004F57D2" w:rsidRPr="004F57D2" w:rsidRDefault="004F57D2" w:rsidP="00F41BC4">
            <w:pPr>
              <w:jc w:val="lef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4F57D2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研究进展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：</w:t>
            </w:r>
          </w:p>
          <w:p w14:paraId="4B48093E" w14:textId="77777777" w:rsidR="004F57D2" w:rsidRPr="004F57D2" w:rsidRDefault="004F57D2" w:rsidP="00F41BC4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F57D2" w:rsidRPr="004F57D2" w14:paraId="4B480942" w14:textId="77777777" w:rsidTr="004F57D2">
        <w:trPr>
          <w:trHeight w:val="2962"/>
        </w:trPr>
        <w:tc>
          <w:tcPr>
            <w:tcW w:w="8296" w:type="dxa"/>
            <w:gridSpan w:val="4"/>
          </w:tcPr>
          <w:p w14:paraId="4B480940" w14:textId="77777777" w:rsidR="004F57D2" w:rsidRPr="004F57D2" w:rsidRDefault="004F57D2" w:rsidP="00F41BC4">
            <w:pPr>
              <w:jc w:val="lef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4F57D2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研究成果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：</w:t>
            </w:r>
          </w:p>
          <w:p w14:paraId="4B480941" w14:textId="77777777" w:rsidR="004F57D2" w:rsidRPr="004F57D2" w:rsidRDefault="004F57D2" w:rsidP="00F41BC4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F57D2" w:rsidRPr="004F57D2" w14:paraId="4B480945" w14:textId="77777777" w:rsidTr="00133E28">
        <w:trPr>
          <w:trHeight w:val="4252"/>
        </w:trPr>
        <w:tc>
          <w:tcPr>
            <w:tcW w:w="8296" w:type="dxa"/>
            <w:gridSpan w:val="4"/>
          </w:tcPr>
          <w:p w14:paraId="4B480943" w14:textId="77777777" w:rsidR="004F57D2" w:rsidRPr="004F57D2" w:rsidRDefault="004F57D2" w:rsidP="00F41BC4">
            <w:pPr>
              <w:jc w:val="lef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4F57D2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下一阶段研究展望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：</w:t>
            </w:r>
          </w:p>
          <w:p w14:paraId="4B480944" w14:textId="77777777" w:rsidR="004F57D2" w:rsidRPr="004F57D2" w:rsidRDefault="004F57D2" w:rsidP="00F41BC4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4B480946" w14:textId="77777777" w:rsidR="00151A22" w:rsidRPr="00F41BC4" w:rsidRDefault="00151A22" w:rsidP="00133E28">
      <w:pPr>
        <w:jc w:val="left"/>
        <w:rPr>
          <w:rFonts w:ascii="仿宋" w:eastAsia="仿宋" w:hAnsi="仿宋"/>
          <w:sz w:val="32"/>
          <w:szCs w:val="36"/>
        </w:rPr>
      </w:pPr>
    </w:p>
    <w:sectPr w:rsidR="00151A22" w:rsidRPr="00F41BC4" w:rsidSect="00F41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80949" w14:textId="77777777" w:rsidR="00E0740F" w:rsidRDefault="00E0740F" w:rsidP="00BC1290">
      <w:r>
        <w:separator/>
      </w:r>
    </w:p>
  </w:endnote>
  <w:endnote w:type="continuationSeparator" w:id="0">
    <w:p w14:paraId="4B48094A" w14:textId="77777777" w:rsidR="00E0740F" w:rsidRDefault="00E0740F" w:rsidP="00BC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57956"/>
      <w:docPartObj>
        <w:docPartGallery w:val="Page Numbers (Bottom of Page)"/>
        <w:docPartUnique/>
      </w:docPartObj>
    </w:sdtPr>
    <w:sdtEndPr/>
    <w:sdtContent>
      <w:p w14:paraId="4B48094B" w14:textId="77777777" w:rsidR="009C67D4" w:rsidRDefault="00BD4380">
        <w:pPr>
          <w:pStyle w:val="a8"/>
          <w:jc w:val="center"/>
        </w:pPr>
        <w:r>
          <w:fldChar w:fldCharType="begin"/>
        </w:r>
        <w:r w:rsidR="009C67D4">
          <w:instrText>PAGE   \* MERGEFORMAT</w:instrText>
        </w:r>
        <w:r>
          <w:fldChar w:fldCharType="separate"/>
        </w:r>
        <w:r w:rsidR="009D15C2" w:rsidRPr="009D15C2">
          <w:rPr>
            <w:noProof/>
            <w:lang w:val="zh-CN"/>
          </w:rPr>
          <w:t>4</w:t>
        </w:r>
        <w:r>
          <w:fldChar w:fldCharType="end"/>
        </w:r>
      </w:p>
    </w:sdtContent>
  </w:sdt>
  <w:p w14:paraId="4B48094C" w14:textId="77777777" w:rsidR="009C67D4" w:rsidRDefault="009C67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80947" w14:textId="77777777" w:rsidR="00E0740F" w:rsidRDefault="00E0740F" w:rsidP="00BC1290">
      <w:r>
        <w:separator/>
      </w:r>
    </w:p>
  </w:footnote>
  <w:footnote w:type="continuationSeparator" w:id="0">
    <w:p w14:paraId="4B480948" w14:textId="77777777" w:rsidR="00E0740F" w:rsidRDefault="00E0740F" w:rsidP="00BC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A22"/>
    <w:rsid w:val="00071434"/>
    <w:rsid w:val="0008502D"/>
    <w:rsid w:val="00095840"/>
    <w:rsid w:val="00101DAC"/>
    <w:rsid w:val="00103672"/>
    <w:rsid w:val="00106249"/>
    <w:rsid w:val="00133E28"/>
    <w:rsid w:val="00134BD0"/>
    <w:rsid w:val="00151A22"/>
    <w:rsid w:val="001C16E5"/>
    <w:rsid w:val="001E7224"/>
    <w:rsid w:val="001F12EA"/>
    <w:rsid w:val="001F2EA4"/>
    <w:rsid w:val="001F50FD"/>
    <w:rsid w:val="002B495B"/>
    <w:rsid w:val="00423159"/>
    <w:rsid w:val="0043409A"/>
    <w:rsid w:val="00441FE8"/>
    <w:rsid w:val="004D3FAB"/>
    <w:rsid w:val="004F57D2"/>
    <w:rsid w:val="00531BFE"/>
    <w:rsid w:val="00541C9A"/>
    <w:rsid w:val="0054395B"/>
    <w:rsid w:val="005A522C"/>
    <w:rsid w:val="00605B02"/>
    <w:rsid w:val="00754167"/>
    <w:rsid w:val="00757206"/>
    <w:rsid w:val="00762AD5"/>
    <w:rsid w:val="007753AE"/>
    <w:rsid w:val="0083178B"/>
    <w:rsid w:val="008A25E6"/>
    <w:rsid w:val="008B764C"/>
    <w:rsid w:val="00974E01"/>
    <w:rsid w:val="0099210E"/>
    <w:rsid w:val="009C67D4"/>
    <w:rsid w:val="009D15C2"/>
    <w:rsid w:val="00A64EED"/>
    <w:rsid w:val="00A85CFB"/>
    <w:rsid w:val="00A86D5D"/>
    <w:rsid w:val="00AB75D5"/>
    <w:rsid w:val="00AC5F7F"/>
    <w:rsid w:val="00B047FA"/>
    <w:rsid w:val="00B23C8D"/>
    <w:rsid w:val="00B25931"/>
    <w:rsid w:val="00B56ADF"/>
    <w:rsid w:val="00BC1290"/>
    <w:rsid w:val="00BD4380"/>
    <w:rsid w:val="00C46446"/>
    <w:rsid w:val="00CA25AF"/>
    <w:rsid w:val="00DA552E"/>
    <w:rsid w:val="00DB0164"/>
    <w:rsid w:val="00DD3D0C"/>
    <w:rsid w:val="00E04DE1"/>
    <w:rsid w:val="00E0740F"/>
    <w:rsid w:val="00EB5915"/>
    <w:rsid w:val="00ED2020"/>
    <w:rsid w:val="00EE5D80"/>
    <w:rsid w:val="00F10B8B"/>
    <w:rsid w:val="00F41BC4"/>
    <w:rsid w:val="00F838C4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B480864"/>
  <w15:docId w15:val="{B3FF3FD7-1482-8844-8ECE-9C4383A7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67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03672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134BD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34BD0"/>
  </w:style>
  <w:style w:type="paragraph" w:styleId="a6">
    <w:name w:val="header"/>
    <w:basedOn w:val="a"/>
    <w:link w:val="a7"/>
    <w:uiPriority w:val="99"/>
    <w:unhideWhenUsed/>
    <w:rsid w:val="00BC1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C129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C1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C1290"/>
    <w:rPr>
      <w:sz w:val="18"/>
      <w:szCs w:val="18"/>
    </w:rPr>
  </w:style>
  <w:style w:type="table" w:styleId="aa">
    <w:name w:val="Table Grid"/>
    <w:basedOn w:val="a1"/>
    <w:uiPriority w:val="39"/>
    <w:rsid w:val="00423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Ge Zhiwei</cp:lastModifiedBy>
  <cp:revision>59</cp:revision>
  <cp:lastPrinted>2020-11-12T01:50:00Z</cp:lastPrinted>
  <dcterms:created xsi:type="dcterms:W3CDTF">2020-10-27T02:23:00Z</dcterms:created>
  <dcterms:modified xsi:type="dcterms:W3CDTF">2020-11-29T04:35:00Z</dcterms:modified>
</cp:coreProperties>
</file>